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49C3" w14:textId="3919198E" w:rsidR="00583CB1" w:rsidRPr="00A34CC0" w:rsidRDefault="007552E1" w:rsidP="0D11F67B">
      <w:pPr>
        <w:jc w:val="center"/>
        <w:rPr>
          <w:rFonts w:cstheme="minorHAnsi"/>
        </w:rPr>
      </w:pPr>
      <w:r w:rsidRPr="00A34CC0">
        <w:rPr>
          <w:rFonts w:cstheme="minorHAnsi"/>
          <w:noProof/>
        </w:rPr>
        <w:drawing>
          <wp:inline distT="0" distB="0" distL="0" distR="0" wp14:anchorId="12F62DF6" wp14:editId="094DF3E3">
            <wp:extent cx="2609850" cy="1162050"/>
            <wp:effectExtent l="0" t="0" r="0" b="0"/>
            <wp:docPr id="636368612" name="Picture 63636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3686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7FE3" w14:textId="47B93B8B" w:rsidR="00583CB1" w:rsidRPr="00A34CC0" w:rsidRDefault="0D11F67B" w:rsidP="0D11F67B">
      <w:pPr>
        <w:jc w:val="center"/>
        <w:rPr>
          <w:rFonts w:cstheme="minorHAnsi"/>
        </w:rPr>
      </w:pPr>
      <w:r w:rsidRPr="00A34CC0">
        <w:rPr>
          <w:rFonts w:eastAsia="Times New Roman" w:cstheme="minorHAnsi"/>
          <w:b/>
          <w:bCs/>
          <w:u w:val="single"/>
        </w:rPr>
        <w:t>AFRICA AWARDS - TEAM OF THE YEAR</w:t>
      </w:r>
    </w:p>
    <w:p w14:paraId="7390F7CB" w14:textId="3C0D4822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sz w:val="21"/>
          <w:szCs w:val="21"/>
        </w:rPr>
        <w:t xml:space="preserve"> </w:t>
      </w:r>
    </w:p>
    <w:p w14:paraId="1B2E0413" w14:textId="1AD138B7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b/>
          <w:bCs/>
          <w:sz w:val="21"/>
          <w:szCs w:val="21"/>
        </w:rPr>
        <w:t>Your details: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5895"/>
      </w:tblGrid>
      <w:tr w:rsidR="0D11F67B" w:rsidRPr="00A34CC0" w14:paraId="5F818BD6" w14:textId="77777777" w:rsidTr="0D11F67B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F222D" w14:textId="3A36544C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A34CC0">
              <w:rPr>
                <w:rFonts w:eastAsia="Arial" w:cstheme="minorHAnsi"/>
                <w:sz w:val="12"/>
                <w:szCs w:val="12"/>
              </w:rPr>
              <w:t>Firm or institution: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4B79B" w14:textId="1550F944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71BCCBFE" w14:textId="77777777" w:rsidTr="0D11F67B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41016" w14:textId="195462EF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Location (jurisdiction):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9CFF5" w14:textId="23C5325F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62919892" w14:textId="489C79EC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sz w:val="21"/>
          <w:szCs w:val="21"/>
        </w:rPr>
        <w:t xml:space="preserve"> </w:t>
      </w:r>
    </w:p>
    <w:p w14:paraId="1682485D" w14:textId="185FEB9B" w:rsidR="00583CB1" w:rsidRPr="00A34CC0" w:rsidRDefault="0D11F67B" w:rsidP="0D11F67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A34CC0">
        <w:rPr>
          <w:rFonts w:eastAsia="Calibri" w:cstheme="minorHAnsi"/>
          <w:sz w:val="18"/>
          <w:szCs w:val="18"/>
        </w:rPr>
        <w:t xml:space="preserve">Team awards are based on a team’s role and impact on legally innovative cross-border deals that closed between </w:t>
      </w:r>
      <w:proofErr w:type="gramStart"/>
      <w:r w:rsidRPr="00A34CC0">
        <w:rPr>
          <w:rFonts w:eastAsia="Calibri" w:cstheme="minorHAnsi"/>
          <w:sz w:val="18"/>
          <w:szCs w:val="18"/>
        </w:rPr>
        <w:t>June</w:t>
      </w:r>
      <w:proofErr w:type="gramEnd"/>
      <w:r w:rsidRPr="00A34CC0">
        <w:rPr>
          <w:rFonts w:eastAsia="Calibri" w:cstheme="minorHAnsi"/>
          <w:sz w:val="18"/>
          <w:szCs w:val="18"/>
        </w:rPr>
        <w:t xml:space="preserve"> 1 2021 and May 31 2022</w:t>
      </w:r>
    </w:p>
    <w:p w14:paraId="1274D3A3" w14:textId="18E08268" w:rsidR="00583CB1" w:rsidRPr="00A34CC0" w:rsidRDefault="0D11F67B" w:rsidP="0D11F67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A34CC0">
        <w:rPr>
          <w:rFonts w:eastAsia="Calibri" w:cstheme="minorHAnsi"/>
          <w:sz w:val="18"/>
          <w:szCs w:val="18"/>
        </w:rPr>
        <w:t>Any deals already nominated in the Deal of the year categories will automatically support your team nomination</w:t>
      </w:r>
    </w:p>
    <w:p w14:paraId="4FD8C0DE" w14:textId="6CA735D4" w:rsidR="00583CB1" w:rsidRPr="00A34CC0" w:rsidRDefault="0D11F67B" w:rsidP="0D11F67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A34CC0">
        <w:rPr>
          <w:rFonts w:eastAsia="Calibri" w:cstheme="minorHAnsi"/>
          <w:sz w:val="18"/>
          <w:szCs w:val="18"/>
        </w:rPr>
        <w:t>We focus on quality not quantity. Please include no more than six deals (on top of any Deal of the year nominations) to support your team nomination</w:t>
      </w:r>
    </w:p>
    <w:p w14:paraId="5EDC37DE" w14:textId="07F71CD9" w:rsidR="00583CB1" w:rsidRPr="00A34CC0" w:rsidRDefault="0D11F67B" w:rsidP="00A34CC0">
      <w:pPr>
        <w:jc w:val="center"/>
        <w:rPr>
          <w:rFonts w:cstheme="minorHAnsi"/>
          <w:sz w:val="24"/>
          <w:szCs w:val="24"/>
        </w:rPr>
      </w:pPr>
      <w:r w:rsidRPr="00A34CC0">
        <w:rPr>
          <w:rFonts w:eastAsia="Times New Roman" w:cstheme="minorHAnsi"/>
          <w:b/>
          <w:bCs/>
          <w:color w:val="FF0000"/>
          <w:sz w:val="20"/>
          <w:szCs w:val="20"/>
        </w:rPr>
        <w:t>All information will be treated as public unless it is clearly marked in red. Referees and contact details will all remain confidential</w:t>
      </w:r>
    </w:p>
    <w:p w14:paraId="6DC7C137" w14:textId="0051472D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sz w:val="21"/>
          <w:szCs w:val="21"/>
        </w:rPr>
        <w:t xml:space="preserve"> </w:t>
      </w:r>
    </w:p>
    <w:p w14:paraId="684AA2E8" w14:textId="286FA50D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b/>
          <w:bCs/>
          <w:sz w:val="21"/>
          <w:szCs w:val="21"/>
        </w:rPr>
        <w:t xml:space="preserve">CATEGORY (indicate as appropriate):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420"/>
        <w:gridCol w:w="2400"/>
        <w:gridCol w:w="435"/>
      </w:tblGrid>
      <w:tr w:rsidR="0D11F67B" w:rsidRPr="00A34CC0" w14:paraId="41448C40" w14:textId="77777777" w:rsidTr="0D11F67B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09C3B" w14:textId="598DDB4F" w:rsidR="0D11F67B" w:rsidRPr="00A34CC0" w:rsidRDefault="0D11F67B" w:rsidP="0D11F67B">
            <w:pPr>
              <w:spacing w:after="0"/>
              <w:rPr>
                <w:rFonts w:eastAsia="Times New Roman" w:cstheme="minorHAnsi"/>
                <w:sz w:val="14"/>
                <w:szCs w:val="14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>Capital markets*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389B" w14:textId="0F26C466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278E0" w14:textId="01858548" w:rsidR="0D11F67B" w:rsidRPr="00A34CC0" w:rsidRDefault="0D11F67B" w:rsidP="0D11F67B">
            <w:pPr>
              <w:spacing w:after="0"/>
              <w:rPr>
                <w:rFonts w:eastAsia="Times New Roman" w:cstheme="minorHAnsi"/>
                <w:sz w:val="14"/>
                <w:szCs w:val="14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>Loans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B71" w14:textId="78750358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530F2D01" w14:textId="77777777" w:rsidTr="0D11F67B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1BB1F" w14:textId="4F9910A1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>M&amp;A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02E0C" w14:textId="34D3F7CB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3B73" w14:textId="75AC08D5" w:rsidR="0D11F67B" w:rsidRPr="00A34CC0" w:rsidRDefault="0D11F67B" w:rsidP="0D11F67B">
            <w:pPr>
              <w:spacing w:after="0"/>
              <w:rPr>
                <w:rFonts w:eastAsia="Times New Roman" w:cstheme="minorHAnsi"/>
                <w:sz w:val="14"/>
                <w:szCs w:val="14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>Private Equity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7227F" w14:textId="62C46573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2FE5BE7B" w14:textId="77777777" w:rsidTr="0D11F67B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F181E" w14:textId="2ABF8190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 xml:space="preserve">Project finance: energy, </w:t>
            </w:r>
            <w:r w:rsidR="00A34CC0" w:rsidRPr="00A34CC0">
              <w:rPr>
                <w:rFonts w:eastAsia="Times New Roman" w:cstheme="minorHAnsi"/>
                <w:sz w:val="14"/>
                <w:szCs w:val="14"/>
              </w:rPr>
              <w:t>infrastructure,</w:t>
            </w:r>
            <w:r w:rsidRPr="00A34CC0">
              <w:rPr>
                <w:rFonts w:eastAsia="Times New Roman" w:cstheme="minorHAnsi"/>
                <w:sz w:val="14"/>
                <w:szCs w:val="14"/>
              </w:rPr>
              <w:t xml:space="preserve"> and natural resources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80D9" w14:textId="6C83C9FE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C279" w14:textId="5E907E27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>Project finance: renewables and social infrastructure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86B07" w14:textId="4E10C84A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58C6AD48" w14:textId="77777777" w:rsidTr="0D11F67B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335F3" w14:textId="415D8469" w:rsidR="0D11F67B" w:rsidRPr="00A34CC0" w:rsidRDefault="0D11F67B" w:rsidP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>Restructuring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A264" w14:textId="672B95BD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2CF8D" w14:textId="0F06A89D" w:rsidR="0D11F67B" w:rsidRPr="00A34CC0" w:rsidRDefault="0D11F67B" w:rsidP="0D11F67B">
            <w:pPr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BA44A" w14:textId="2E234969" w:rsidR="0D11F67B" w:rsidRPr="00A34CC0" w:rsidRDefault="0D11F67B" w:rsidP="0D11F67B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244CC250" w14:textId="7CA8EF01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sz w:val="21"/>
          <w:szCs w:val="21"/>
        </w:rPr>
        <w:t xml:space="preserve"> </w:t>
      </w:r>
    </w:p>
    <w:p w14:paraId="7A55AC30" w14:textId="54A9E8E3" w:rsidR="00583CB1" w:rsidRPr="00A34CC0" w:rsidRDefault="0D11F67B" w:rsidP="0D11F67B">
      <w:pPr>
        <w:rPr>
          <w:rFonts w:eastAsia="Calibri" w:cstheme="minorHAnsi"/>
          <w:color w:val="000000" w:themeColor="text1"/>
        </w:rPr>
      </w:pPr>
      <w:r w:rsidRPr="00A34CC0">
        <w:rPr>
          <w:rFonts w:eastAsia="Times New Roman" w:cstheme="minorHAnsi"/>
          <w:sz w:val="20"/>
          <w:szCs w:val="20"/>
        </w:rPr>
        <w:t xml:space="preserve"> </w:t>
      </w:r>
      <w:r w:rsidRPr="00A34CC0">
        <w:rPr>
          <w:rFonts w:eastAsia="Calibri" w:cstheme="minorHAnsi"/>
          <w:color w:val="000000" w:themeColor="text1"/>
          <w:sz w:val="20"/>
          <w:szCs w:val="20"/>
        </w:rPr>
        <w:t>*Subject to strength of entries, capital markets may be split into equity and debt and equity-linked</w:t>
      </w:r>
    </w:p>
    <w:p w14:paraId="4BF97A92" w14:textId="6CBED6C4" w:rsidR="00583CB1" w:rsidRPr="00A34CC0" w:rsidRDefault="00583CB1" w:rsidP="0D11F67B">
      <w:pPr>
        <w:rPr>
          <w:rFonts w:eastAsia="Times New Roman" w:cstheme="minorHAnsi"/>
          <w:sz w:val="21"/>
          <w:szCs w:val="21"/>
        </w:rPr>
      </w:pPr>
    </w:p>
    <w:p w14:paraId="1A77112E" w14:textId="6C9B43B1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b/>
          <w:bCs/>
          <w:sz w:val="21"/>
          <w:szCs w:val="21"/>
        </w:rPr>
        <w:t xml:space="preserve">TEAM INNOVATION (keep answers brief)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0D11F67B" w:rsidRPr="00A34CC0" w14:paraId="4F355AD2" w14:textId="77777777" w:rsidTr="0D11F67B">
        <w:trPr>
          <w:trHeight w:val="7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753AB" w14:textId="0C2B2531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A34CC0">
              <w:rPr>
                <w:rFonts w:eastAsia="Arial" w:cstheme="minorHAnsi"/>
                <w:sz w:val="12"/>
                <w:szCs w:val="12"/>
              </w:rPr>
              <w:t>Reason(s) for putting the team forward: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D5A59" w14:textId="6057313F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4F5C614F" w14:textId="3F6FF685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b/>
          <w:bCs/>
          <w:sz w:val="21"/>
          <w:szCs w:val="21"/>
        </w:rPr>
        <w:t xml:space="preserve"> </w:t>
      </w:r>
    </w:p>
    <w:p w14:paraId="3A637A64" w14:textId="12A53DCB" w:rsidR="00583CB1" w:rsidRPr="00A34CC0" w:rsidRDefault="00583CB1">
      <w:pPr>
        <w:rPr>
          <w:rFonts w:cstheme="minorHAnsi"/>
        </w:rPr>
      </w:pPr>
    </w:p>
    <w:p w14:paraId="51CE46F0" w14:textId="5A888F8D" w:rsidR="00583CB1" w:rsidRPr="00A34CC0" w:rsidRDefault="0D11F67B">
      <w:pPr>
        <w:rPr>
          <w:rFonts w:cstheme="minorHAnsi"/>
        </w:rPr>
      </w:pPr>
      <w:r w:rsidRPr="00A34CC0">
        <w:rPr>
          <w:rFonts w:eastAsia="Times New Roman" w:cstheme="minorHAnsi"/>
          <w:b/>
          <w:bCs/>
          <w:sz w:val="21"/>
          <w:szCs w:val="21"/>
        </w:rPr>
        <w:lastRenderedPageBreak/>
        <w:t>TEAM OF THE YEAR (DEALS APPENDIX)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0D11F67B" w:rsidRPr="00A34CC0" w14:paraId="45F7CC05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FB0C" w14:textId="5F46C118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A34CC0">
              <w:rPr>
                <w:rFonts w:eastAsia="Arial" w:cstheme="minorHAnsi"/>
                <w:sz w:val="12"/>
                <w:szCs w:val="12"/>
              </w:rPr>
              <w:t>Deal name: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F7F2D" w14:textId="43DE2789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0A5163B6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9AEA" w14:textId="1989C8FB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Date completed (reached financial close):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8E51B" w14:textId="4143D241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2EF3A9C3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A28E4" w14:textId="513D2F5C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 xml:space="preserve">Cross-border (Y/N): 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ABF5C" w14:textId="3360B54B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0B6A9360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11820" w14:textId="4F7B1F43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Value (USD):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F406E" w14:textId="0C16809A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3F74A436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3725D" w14:textId="2CCC3A41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Client(s) advised: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99713" w14:textId="52DF1061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183CA459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649E0" w14:textId="5F644BF5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Client contact and email: (clients will be contacted anonymously)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6A9C8" w14:textId="50CAA03F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5C2D91F7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83AD3" w14:textId="02871EFC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 xml:space="preserve">Lawyer(s) at your firm working on the deal: Please indicate: </w:t>
            </w:r>
            <w:r w:rsidRPr="00A34CC0">
              <w:rPr>
                <w:rFonts w:cstheme="minorHAnsi"/>
              </w:rPr>
              <w:br/>
            </w:r>
            <w:r w:rsidRPr="00A34CC0">
              <w:rPr>
                <w:rFonts w:eastAsia="Arial" w:cstheme="minorHAnsi"/>
                <w:sz w:val="12"/>
                <w:szCs w:val="12"/>
              </w:rPr>
              <w:t xml:space="preserve">1. lead partners </w:t>
            </w:r>
            <w:r w:rsidRPr="00A34CC0">
              <w:rPr>
                <w:rFonts w:cstheme="minorHAnsi"/>
              </w:rPr>
              <w:br/>
            </w:r>
            <w:r w:rsidRPr="00A34CC0">
              <w:rPr>
                <w:rFonts w:eastAsia="Arial" w:cstheme="minorHAnsi"/>
                <w:sz w:val="12"/>
                <w:szCs w:val="12"/>
              </w:rPr>
              <w:t>2: senior associates with key roles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68B8B" w14:textId="0FE4797B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27E4C2C8" w14:textId="77777777" w:rsidTr="0D11F67B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96D1" w14:textId="34597DF0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2A66" w14:textId="3454E164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1385D6D1" w14:textId="77777777" w:rsidTr="0D11F67B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7E2A" w14:textId="0EA97DE3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ALL other law firms involved and their roles (local and international):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7878D" w14:textId="435ED79E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177C5147" w14:textId="77777777" w:rsidTr="0D11F67B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BF9DD" w14:textId="2059A330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All in-house legal teams with notable involvement: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A7218" w14:textId="3320B223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246C5341" w14:textId="77777777" w:rsidTr="0D11F67B">
        <w:trPr>
          <w:trHeight w:val="84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B7DBA" w14:textId="10FABCBE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Brief description of the deal: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A965" w14:textId="1D78E50F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0D11F67B" w:rsidRPr="00A34CC0" w14:paraId="612419A4" w14:textId="77777777" w:rsidTr="0D11F67B">
        <w:trPr>
          <w:trHeight w:val="187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78468" w14:textId="38DB7A10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12"/>
                <w:szCs w:val="12"/>
              </w:rPr>
              <w:t>Description of why the deal is legally innovative: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C1F9" w14:textId="1B62BD98" w:rsidR="0D11F67B" w:rsidRPr="00A34CC0" w:rsidRDefault="0D11F67B">
            <w:pPr>
              <w:rPr>
                <w:rFonts w:cstheme="minorHAnsi"/>
              </w:rPr>
            </w:pPr>
            <w:r w:rsidRPr="00A34CC0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406DD9FF" w14:textId="293E1102" w:rsidR="00583CB1" w:rsidRPr="00A34CC0" w:rsidRDefault="0D11F67B">
      <w:pPr>
        <w:rPr>
          <w:rFonts w:cstheme="minorHAnsi"/>
        </w:rPr>
      </w:pPr>
      <w:r w:rsidRPr="00A34CC0">
        <w:rPr>
          <w:rFonts w:eastAsia="Arial" w:cstheme="minorHAnsi"/>
          <w:sz w:val="21"/>
          <w:szCs w:val="21"/>
        </w:rPr>
        <w:t xml:space="preserve"> </w:t>
      </w:r>
    </w:p>
    <w:p w14:paraId="06FFEEC3" w14:textId="7BA63DFE" w:rsidR="00583CB1" w:rsidRPr="00A34CC0" w:rsidRDefault="00583CB1" w:rsidP="0D11F67B">
      <w:pPr>
        <w:rPr>
          <w:rFonts w:eastAsia="Arial" w:cstheme="minorHAnsi"/>
          <w:b/>
          <w:bCs/>
          <w:sz w:val="21"/>
          <w:szCs w:val="21"/>
        </w:rPr>
      </w:pPr>
    </w:p>
    <w:p w14:paraId="2C078E63" w14:textId="6166E5D1" w:rsidR="00583CB1" w:rsidRPr="00A34CC0" w:rsidRDefault="00583CB1" w:rsidP="0D11F67B">
      <w:pPr>
        <w:rPr>
          <w:rFonts w:cstheme="minorHAnsi"/>
        </w:rPr>
      </w:pPr>
    </w:p>
    <w:sectPr w:rsidR="00583CB1" w:rsidRPr="00A3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9DF"/>
    <w:multiLevelType w:val="hybridMultilevel"/>
    <w:tmpl w:val="04F0CF0E"/>
    <w:lvl w:ilvl="0" w:tplc="E57A22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46C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66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E6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89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E0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86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60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0C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A1172E"/>
    <w:rsid w:val="00384A4F"/>
    <w:rsid w:val="00583CB1"/>
    <w:rsid w:val="007552E1"/>
    <w:rsid w:val="00A34CC0"/>
    <w:rsid w:val="0D11F67B"/>
    <w:rsid w:val="53C36BE9"/>
    <w:rsid w:val="652F085F"/>
    <w:rsid w:val="6FA1172E"/>
    <w:rsid w:val="78F5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172E"/>
  <w15:chartTrackingRefBased/>
  <w15:docId w15:val="{70B6D77F-EA56-4AD4-AAA8-6A2CE5E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E1701350-2D07-49DD-9AAA-6AE2E20B2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C69AB-64D4-44FC-8C8A-68D30B22F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DB9D3-90EC-4982-B404-8F055ACE142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af6a7782-4fcf-4a1d-914e-6b4a48190a6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545d2e0-4095-488b-8f64-d92963c2c0b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Rayat, Jamie (UK)</dc:creator>
  <cp:keywords/>
  <dc:description/>
  <cp:lastModifiedBy>Astles, Sophie (UK)</cp:lastModifiedBy>
  <cp:revision>4</cp:revision>
  <dcterms:created xsi:type="dcterms:W3CDTF">2022-05-06T17:17:00Z</dcterms:created>
  <dcterms:modified xsi:type="dcterms:W3CDTF">2022-05-10T13:48:00Z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