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71EC" w14:textId="26EB549D" w:rsidR="00E66CAE" w:rsidRDefault="00E66CAE" w:rsidP="00454412">
      <w:pPr>
        <w:jc w:val="center"/>
        <w:rPr>
          <w:rFonts w:ascii="Calibri" w:hAnsi="Calibri" w:cs="Calibri"/>
          <w:noProof/>
          <w:lang w:val="en-GB" w:eastAsia="en-GB"/>
        </w:rPr>
      </w:pPr>
      <w:r>
        <w:rPr>
          <w:rFonts w:ascii="Calibri" w:hAnsi="Calibri" w:cs="Calibri"/>
          <w:noProof/>
          <w:lang w:val="en-GB" w:eastAsia="zh-CN"/>
        </w:rPr>
        <w:drawing>
          <wp:inline distT="0" distB="0" distL="0" distR="0" wp14:anchorId="39283470" wp14:editId="60548E7E">
            <wp:extent cx="52673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0A79" w14:textId="77777777" w:rsidR="00146731" w:rsidRPr="00F10907" w:rsidRDefault="00146731" w:rsidP="0092154C">
      <w:pPr>
        <w:rPr>
          <w:rFonts w:ascii="Calibri" w:hAnsi="Calibri" w:cs="Calibri"/>
          <w:noProof/>
          <w:lang w:val="en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415"/>
      </w:tblGrid>
      <w:tr w:rsidR="00E66CAE" w:rsidRPr="00201F16" w14:paraId="15EB1971" w14:textId="77777777" w:rsidTr="0092154C">
        <w:trPr>
          <w:trHeight w:val="361"/>
        </w:trPr>
        <w:tc>
          <w:tcPr>
            <w:tcW w:w="3369" w:type="dxa"/>
            <w:shd w:val="clear" w:color="auto" w:fill="16A38A"/>
            <w:vAlign w:val="center"/>
          </w:tcPr>
          <w:p w14:paraId="539517F0" w14:textId="77488947" w:rsidR="008B194C" w:rsidRPr="0092154C" w:rsidRDefault="00E66CAE">
            <w:pPr>
              <w:rPr>
                <w:rFonts w:ascii="Calibri" w:hAnsi="Calibri" w:cs="Calibri"/>
                <w:b/>
                <w:color w:val="FFFFFF"/>
              </w:rPr>
            </w:pPr>
            <w:r w:rsidRPr="0092154C">
              <w:rPr>
                <w:rFonts w:ascii="Calibri" w:hAnsi="Calibri" w:cs="Calibri"/>
                <w:b/>
                <w:color w:val="FFFFFF"/>
              </w:rPr>
              <w:t>Firm name</w:t>
            </w:r>
          </w:p>
        </w:tc>
        <w:tc>
          <w:tcPr>
            <w:tcW w:w="5415" w:type="dxa"/>
            <w:shd w:val="clear" w:color="auto" w:fill="auto"/>
            <w:noWrap/>
          </w:tcPr>
          <w:p w14:paraId="19C42C7B" w14:textId="77777777" w:rsidR="00E66CAE" w:rsidRPr="00FD3D17" w:rsidRDefault="00E66C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CAE" w:rsidRPr="00201F16" w14:paraId="2E7B2CAB" w14:textId="77777777" w:rsidTr="00146731">
        <w:trPr>
          <w:trHeight w:val="393"/>
        </w:trPr>
        <w:tc>
          <w:tcPr>
            <w:tcW w:w="3369" w:type="dxa"/>
            <w:shd w:val="clear" w:color="auto" w:fill="16A38A"/>
            <w:vAlign w:val="center"/>
          </w:tcPr>
          <w:p w14:paraId="4AF670F4" w14:textId="4A3C2339" w:rsidR="00E66CAE" w:rsidRPr="0092154C" w:rsidRDefault="00E66CAE">
            <w:pPr>
              <w:rPr>
                <w:rFonts w:ascii="Calibri" w:hAnsi="Calibri" w:cs="Calibri"/>
                <w:bCs/>
                <w:color w:val="FFFFFF"/>
              </w:rPr>
            </w:pPr>
            <w:r w:rsidRPr="0092154C">
              <w:rPr>
                <w:rFonts w:ascii="Calibri" w:hAnsi="Calibri" w:cs="Calibri"/>
                <w:b/>
                <w:color w:val="FFFFFF"/>
              </w:rPr>
              <w:t xml:space="preserve">Marketing contact </w:t>
            </w:r>
            <w:r w:rsidR="008B194C" w:rsidRPr="0092154C">
              <w:rPr>
                <w:rFonts w:ascii="Calibri" w:hAnsi="Calibri" w:cs="Calibri"/>
                <w:b/>
                <w:color w:val="FFFFFF"/>
              </w:rPr>
              <w:t>name</w:t>
            </w:r>
          </w:p>
        </w:tc>
        <w:tc>
          <w:tcPr>
            <w:tcW w:w="5415" w:type="dxa"/>
            <w:shd w:val="clear" w:color="auto" w:fill="auto"/>
            <w:noWrap/>
          </w:tcPr>
          <w:p w14:paraId="6B581DC6" w14:textId="77777777" w:rsidR="00E66CAE" w:rsidRPr="00FD3D17" w:rsidRDefault="00E66C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94C" w:rsidRPr="00201F16" w14:paraId="01738D35" w14:textId="77777777" w:rsidTr="00146731">
        <w:trPr>
          <w:trHeight w:val="393"/>
        </w:trPr>
        <w:tc>
          <w:tcPr>
            <w:tcW w:w="3369" w:type="dxa"/>
            <w:shd w:val="clear" w:color="auto" w:fill="16A38A"/>
            <w:vAlign w:val="center"/>
          </w:tcPr>
          <w:p w14:paraId="68B5683F" w14:textId="07F9DB5D" w:rsidR="008B194C" w:rsidRPr="0092154C" w:rsidRDefault="008B194C">
            <w:pPr>
              <w:rPr>
                <w:rFonts w:ascii="Calibri" w:hAnsi="Calibri" w:cs="Calibri"/>
                <w:b/>
                <w:color w:val="FFFFFF"/>
              </w:rPr>
            </w:pPr>
            <w:r w:rsidRPr="0092154C">
              <w:rPr>
                <w:rFonts w:ascii="Calibri" w:hAnsi="Calibri" w:cs="Calibri"/>
                <w:b/>
                <w:color w:val="FFFFFF"/>
              </w:rPr>
              <w:t>Marketing contact email</w:t>
            </w:r>
          </w:p>
        </w:tc>
        <w:tc>
          <w:tcPr>
            <w:tcW w:w="5415" w:type="dxa"/>
            <w:shd w:val="clear" w:color="auto" w:fill="auto"/>
            <w:noWrap/>
          </w:tcPr>
          <w:p w14:paraId="126D2D67" w14:textId="77777777" w:rsidR="008B194C" w:rsidRPr="00FD3D17" w:rsidRDefault="008B19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CAE" w:rsidRPr="00201F16" w14:paraId="2424ED3E" w14:textId="77777777" w:rsidTr="0092154C">
        <w:trPr>
          <w:trHeight w:val="335"/>
        </w:trPr>
        <w:tc>
          <w:tcPr>
            <w:tcW w:w="3369" w:type="dxa"/>
            <w:shd w:val="clear" w:color="auto" w:fill="16A38A"/>
            <w:vAlign w:val="center"/>
          </w:tcPr>
          <w:p w14:paraId="6C1A60AA" w14:textId="0E9F0C2B" w:rsidR="00E66CAE" w:rsidRPr="0092154C" w:rsidRDefault="00E66CAE">
            <w:pPr>
              <w:rPr>
                <w:rFonts w:ascii="Calibri" w:hAnsi="Calibri" w:cs="Calibri"/>
                <w:b/>
                <w:color w:val="FFFFFF"/>
              </w:rPr>
            </w:pPr>
            <w:r w:rsidRPr="0092154C">
              <w:rPr>
                <w:rFonts w:ascii="Calibri" w:hAnsi="Calibri" w:cs="Calibri"/>
                <w:b/>
                <w:color w:val="FFFFFF"/>
              </w:rPr>
              <w:t>Jurisdiction(s)submitting for</w:t>
            </w:r>
          </w:p>
        </w:tc>
        <w:tc>
          <w:tcPr>
            <w:tcW w:w="5415" w:type="dxa"/>
            <w:shd w:val="clear" w:color="auto" w:fill="auto"/>
            <w:noWrap/>
          </w:tcPr>
          <w:p w14:paraId="4AFB4222" w14:textId="77777777" w:rsidR="00E66CAE" w:rsidRPr="00FD3D17" w:rsidRDefault="00E66C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CAE" w:rsidRPr="00201F16" w14:paraId="10ECA0DF" w14:textId="77777777" w:rsidTr="0092154C">
        <w:trPr>
          <w:trHeight w:val="410"/>
        </w:trPr>
        <w:tc>
          <w:tcPr>
            <w:tcW w:w="3369" w:type="dxa"/>
            <w:shd w:val="clear" w:color="auto" w:fill="16A38A"/>
            <w:vAlign w:val="center"/>
          </w:tcPr>
          <w:p w14:paraId="2E9AF6D1" w14:textId="062BC858" w:rsidR="00E66CAE" w:rsidRPr="0092154C" w:rsidRDefault="00E66CAE">
            <w:pPr>
              <w:rPr>
                <w:rFonts w:ascii="Calibri" w:hAnsi="Calibri" w:cs="Calibri"/>
                <w:b/>
                <w:color w:val="FFFFFF"/>
              </w:rPr>
            </w:pPr>
            <w:r w:rsidRPr="0092154C">
              <w:rPr>
                <w:rFonts w:ascii="Calibri" w:hAnsi="Calibri" w:cs="Calibri"/>
                <w:b/>
                <w:color w:val="FFFFFF"/>
              </w:rPr>
              <w:t>Practice area(s)submitting for</w:t>
            </w:r>
          </w:p>
        </w:tc>
        <w:tc>
          <w:tcPr>
            <w:tcW w:w="5415" w:type="dxa"/>
            <w:shd w:val="clear" w:color="auto" w:fill="auto"/>
            <w:noWrap/>
          </w:tcPr>
          <w:p w14:paraId="09FB8366" w14:textId="77777777" w:rsidR="00E66CAE" w:rsidRPr="00FD3D17" w:rsidRDefault="00E66C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E4430E" w14:textId="77777777" w:rsidR="00E66CAE" w:rsidRDefault="00E66CAE" w:rsidP="0092154C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5C2A8015" w14:textId="109FF48D" w:rsidR="008A5C65" w:rsidRPr="0092154C" w:rsidRDefault="008A5C65" w:rsidP="0092154C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>This</w:t>
      </w:r>
      <w:r w:rsidR="00F24237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 xml:space="preserve"> research</w:t>
      </w:r>
      <w:r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 xml:space="preserve"> form can be used to participate </w:t>
      </w:r>
      <w:r w:rsidR="003822AF"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>in the research for</w:t>
      </w:r>
      <w:r w:rsidR="221A4666"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 xml:space="preserve"> the</w:t>
      </w:r>
      <w:r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5A750EF7" w:rsidRPr="0092154C">
        <w:rPr>
          <w:rFonts w:asciiTheme="minorHAnsi" w:hAnsiTheme="minorHAnsi" w:cstheme="minorBidi"/>
          <w:b/>
          <w:color w:val="000000" w:themeColor="text1"/>
          <w:sz w:val="22"/>
          <w:szCs w:val="22"/>
        </w:rPr>
        <w:t>32</w:t>
      </w:r>
      <w:r w:rsidR="5A750EF7" w:rsidRPr="0092154C">
        <w:rPr>
          <w:rFonts w:asciiTheme="minorHAnsi" w:hAnsiTheme="minorHAnsi" w:cstheme="minorBidi"/>
          <w:b/>
          <w:color w:val="000000" w:themeColor="text1"/>
          <w:sz w:val="22"/>
          <w:szCs w:val="22"/>
          <w:vertAlign w:val="superscript"/>
        </w:rPr>
        <w:t>nd</w:t>
      </w:r>
      <w:r w:rsidR="5A750EF7" w:rsidRPr="0092154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092154C">
        <w:rPr>
          <w:rStyle w:val="Strong"/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edition</w:t>
      </w:r>
      <w:r w:rsidRPr="00DA7B30">
        <w:rPr>
          <w:rStyle w:val="Strong"/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 of IFLR1000's international research; IFLR1000's regional rankings and domestic awards for Canada, China and the United States; the IFLR1000 India Awards; and, IFLR1000 Women Leaders</w:t>
      </w:r>
      <w:r w:rsidRPr="0092154C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. For more information see: </w:t>
      </w:r>
      <w:hyperlink r:id="rId11" w:history="1">
        <w:r w:rsidR="00DD000E" w:rsidRPr="00DA7B30">
          <w:rPr>
            <w:rStyle w:val="Strong"/>
            <w:rFonts w:asciiTheme="minorHAnsi" w:hAnsiTheme="minorHAnsi" w:cstheme="minorBidi"/>
            <w:color w:val="16A38A"/>
            <w:sz w:val="22"/>
            <w:szCs w:val="22"/>
            <w:u w:val="single"/>
            <w:shd w:val="clear" w:color="auto" w:fill="FFFFFF"/>
          </w:rPr>
          <w:t>research guidelines</w:t>
        </w:r>
      </w:hyperlink>
    </w:p>
    <w:p w14:paraId="29E17507" w14:textId="225A65A7" w:rsidR="00B618C8" w:rsidRPr="001B4E0A" w:rsidRDefault="00B618C8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CE7363">
        <w:rPr>
          <w:rFonts w:ascii="Calibri" w:hAnsi="Calibri" w:cs="Calibri"/>
          <w:b/>
          <w:sz w:val="22"/>
          <w:szCs w:val="22"/>
        </w:rPr>
        <w:t xml:space="preserve">Client referee contact information </w:t>
      </w:r>
      <w:r>
        <w:rPr>
          <w:rFonts w:ascii="Calibri" w:hAnsi="Calibri" w:cs="Calibri"/>
          <w:b/>
          <w:sz w:val="22"/>
          <w:szCs w:val="22"/>
        </w:rPr>
        <w:t xml:space="preserve">should not </w:t>
      </w:r>
      <w:r w:rsidRPr="00CE7363">
        <w:rPr>
          <w:rFonts w:ascii="Calibri" w:hAnsi="Calibri" w:cs="Calibri"/>
          <w:b/>
          <w:sz w:val="22"/>
          <w:szCs w:val="22"/>
        </w:rPr>
        <w:t>be submitted on this form</w:t>
      </w:r>
      <w:r w:rsidRPr="00CE736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Please use th</w:t>
      </w:r>
      <w:r w:rsidR="00A3404A">
        <w:rPr>
          <w:rFonts w:ascii="Calibri" w:hAnsi="Calibri" w:cs="Calibri"/>
          <w:sz w:val="22"/>
          <w:szCs w:val="22"/>
        </w:rPr>
        <w:t>e</w:t>
      </w:r>
      <w:r w:rsidR="00A3404A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2" w:history="1">
        <w:r w:rsidR="00A3404A" w:rsidRPr="00846D11">
          <w:rPr>
            <w:rStyle w:val="Hyperlink"/>
            <w:rFonts w:asciiTheme="minorHAnsi" w:hAnsiTheme="minorHAnsi" w:cstheme="minorBidi"/>
            <w:b/>
            <w:bCs/>
            <w:color w:val="16A38A"/>
            <w:sz w:val="22"/>
            <w:szCs w:val="22"/>
            <w:shd w:val="clear" w:color="auto" w:fill="FFFFFF"/>
          </w:rPr>
          <w:t>client referee Excel template</w:t>
        </w:r>
      </w:hyperlink>
      <w:r>
        <w:rPr>
          <w:rFonts w:ascii="Calibri" w:hAnsi="Calibri" w:cs="Calibri"/>
          <w:sz w:val="22"/>
          <w:szCs w:val="22"/>
        </w:rPr>
        <w:t>. Referees submitted in other formats will not be contacted.</w:t>
      </w:r>
    </w:p>
    <w:p w14:paraId="6DD23BB9" w14:textId="2B8D693F" w:rsidR="00B618C8" w:rsidRPr="001B4E0A" w:rsidRDefault="00D03D2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Word format r</w:t>
      </w:r>
      <w:r w:rsidR="00B618C8" w:rsidRPr="0092154C">
        <w:rPr>
          <w:rFonts w:ascii="Calibri" w:hAnsi="Calibri" w:cs="Calibri"/>
          <w:b/>
          <w:bCs/>
          <w:sz w:val="22"/>
          <w:szCs w:val="22"/>
        </w:rPr>
        <w:t xml:space="preserve">esearch forms and </w:t>
      </w:r>
      <w:r>
        <w:rPr>
          <w:rFonts w:ascii="Calibri" w:hAnsi="Calibri" w:cs="Calibri"/>
          <w:b/>
          <w:bCs/>
          <w:sz w:val="22"/>
          <w:szCs w:val="22"/>
        </w:rPr>
        <w:t xml:space="preserve">Excel format </w:t>
      </w:r>
      <w:r w:rsidR="00B618C8" w:rsidRPr="0092154C">
        <w:rPr>
          <w:rFonts w:ascii="Calibri" w:hAnsi="Calibri" w:cs="Calibri"/>
          <w:b/>
          <w:bCs/>
          <w:sz w:val="22"/>
          <w:szCs w:val="22"/>
        </w:rPr>
        <w:t>client referee and work highlight forms must be submitted through our new Euromoney Accreditation Portal (IFLR1000 does not accept submissions by email)</w:t>
      </w:r>
      <w:r w:rsidR="00B618C8">
        <w:rPr>
          <w:rFonts w:ascii="Calibri" w:hAnsi="Calibri" w:cs="Calibri"/>
          <w:sz w:val="22"/>
          <w:szCs w:val="22"/>
        </w:rPr>
        <w:t xml:space="preserve">. Please see </w:t>
      </w:r>
      <w:hyperlink r:id="rId13" w:history="1">
        <w:r w:rsidR="00B618C8">
          <w:rPr>
            <w:rStyle w:val="Strong"/>
            <w:rFonts w:asciiTheme="minorHAnsi" w:hAnsiTheme="minorHAnsi" w:cstheme="minorBidi"/>
            <w:color w:val="16A38A"/>
            <w:sz w:val="22"/>
            <w:szCs w:val="22"/>
            <w:u w:val="single"/>
            <w:shd w:val="clear" w:color="auto" w:fill="FFFFFF"/>
          </w:rPr>
          <w:t>research guidelines</w:t>
        </w:r>
      </w:hyperlink>
      <w:r w:rsidR="00B618C8">
        <w:rPr>
          <w:rFonts w:ascii="Calibri" w:hAnsi="Calibri" w:cs="Calibri"/>
          <w:sz w:val="22"/>
          <w:szCs w:val="22"/>
        </w:rPr>
        <w:t xml:space="preserve"> for more details. </w:t>
      </w:r>
    </w:p>
    <w:p w14:paraId="673BA769" w14:textId="239A1D09" w:rsidR="00DA7B30" w:rsidRDefault="00DA7B30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CE7363">
        <w:rPr>
          <w:rFonts w:ascii="Calibri" w:hAnsi="Calibri" w:cs="Calibri"/>
          <w:b/>
          <w:sz w:val="22"/>
          <w:szCs w:val="22"/>
        </w:rPr>
        <w:t xml:space="preserve">Please provide as much of the information </w:t>
      </w:r>
      <w:r w:rsidR="001A1325">
        <w:rPr>
          <w:rFonts w:ascii="Calibri" w:hAnsi="Calibri" w:cs="Calibri"/>
          <w:b/>
          <w:sz w:val="22"/>
          <w:szCs w:val="22"/>
        </w:rPr>
        <w:t>IFLR1000</w:t>
      </w:r>
      <w:r w:rsidRPr="00CE7363">
        <w:rPr>
          <w:rFonts w:ascii="Calibri" w:hAnsi="Calibri" w:cs="Calibri"/>
          <w:b/>
          <w:sz w:val="22"/>
          <w:szCs w:val="22"/>
        </w:rPr>
        <w:t xml:space="preserve"> request</w:t>
      </w:r>
      <w:r w:rsidR="00547429">
        <w:rPr>
          <w:rFonts w:ascii="Calibri" w:hAnsi="Calibri" w:cs="Calibri"/>
          <w:b/>
          <w:sz w:val="22"/>
          <w:szCs w:val="22"/>
        </w:rPr>
        <w:t>s</w:t>
      </w:r>
      <w:r w:rsidRPr="00CE7363">
        <w:rPr>
          <w:rFonts w:ascii="Calibri" w:hAnsi="Calibri" w:cs="Calibri"/>
          <w:b/>
          <w:sz w:val="22"/>
          <w:szCs w:val="22"/>
        </w:rPr>
        <w:t xml:space="preserve"> as possible</w:t>
      </w:r>
      <w:r w:rsidRPr="00CE7363">
        <w:rPr>
          <w:rFonts w:ascii="Calibri" w:hAnsi="Calibri" w:cs="Calibri"/>
          <w:sz w:val="22"/>
          <w:szCs w:val="22"/>
        </w:rPr>
        <w:t>.</w:t>
      </w:r>
      <w:r w:rsidRPr="00CE7363">
        <w:rPr>
          <w:rFonts w:ascii="Calibri" w:hAnsi="Calibri" w:cs="Calibri"/>
          <w:b/>
          <w:sz w:val="22"/>
          <w:szCs w:val="22"/>
        </w:rPr>
        <w:t xml:space="preserve"> </w:t>
      </w:r>
      <w:r w:rsidRPr="00CE7363">
        <w:rPr>
          <w:rFonts w:ascii="Calibri" w:hAnsi="Calibri" w:cs="Calibri"/>
          <w:sz w:val="22"/>
          <w:szCs w:val="22"/>
        </w:rPr>
        <w:t xml:space="preserve">The requested information helps us make accurate and comprehensive assessments of firms; incomplete submission forms </w:t>
      </w:r>
      <w:r>
        <w:rPr>
          <w:rFonts w:ascii="Calibri" w:hAnsi="Calibri" w:cs="Calibri"/>
          <w:sz w:val="22"/>
          <w:szCs w:val="22"/>
        </w:rPr>
        <w:t>make it more challenging to assess firms accurately</w:t>
      </w:r>
      <w:r w:rsidRPr="00CE7363">
        <w:rPr>
          <w:rFonts w:ascii="Calibri" w:hAnsi="Calibri" w:cs="Calibri"/>
          <w:sz w:val="22"/>
          <w:szCs w:val="22"/>
        </w:rPr>
        <w:t>.</w:t>
      </w:r>
    </w:p>
    <w:p w14:paraId="7A72957D" w14:textId="2FD47873" w:rsidR="00DA7B30" w:rsidRPr="008A3613" w:rsidRDefault="00DA7B30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92154C">
        <w:rPr>
          <w:rFonts w:ascii="Calibri" w:hAnsi="Calibri" w:cs="Calibri"/>
          <w:b/>
          <w:bCs/>
          <w:sz w:val="22"/>
          <w:szCs w:val="22"/>
        </w:rPr>
        <w:t xml:space="preserve">Information marked confidential </w:t>
      </w:r>
      <w:r>
        <w:rPr>
          <w:rFonts w:ascii="Calibri" w:hAnsi="Calibri" w:cs="Calibri"/>
          <w:b/>
          <w:bCs/>
          <w:sz w:val="22"/>
          <w:szCs w:val="22"/>
        </w:rPr>
        <w:t>will not</w:t>
      </w:r>
      <w:r w:rsidRPr="0092154C">
        <w:rPr>
          <w:rFonts w:ascii="Calibri" w:hAnsi="Calibri" w:cs="Calibri"/>
          <w:b/>
          <w:bCs/>
          <w:sz w:val="22"/>
          <w:szCs w:val="22"/>
        </w:rPr>
        <w:t xml:space="preserve"> be published</w:t>
      </w:r>
      <w:r w:rsidRPr="008A361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 xml:space="preserve">If a deal or part of a deal </w:t>
      </w:r>
      <w:r>
        <w:rPr>
          <w:rFonts w:ascii="Calibri" w:hAnsi="Calibri" w:cs="Calibri"/>
          <w:sz w:val="22"/>
          <w:szCs w:val="22"/>
        </w:rPr>
        <w:t>in the ‘Work highlights’ section</w:t>
      </w:r>
      <w:r w:rsidRPr="00B618C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>is</w:t>
      </w:r>
      <w:r w:rsidRPr="1C96DA4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 xml:space="preserve">confidential, please clarify this under the designated </w:t>
      </w:r>
      <w:r>
        <w:rPr>
          <w:rFonts w:ascii="Calibri" w:hAnsi="Calibri" w:cs="Calibri"/>
          <w:color w:val="000000" w:themeColor="text1"/>
          <w:sz w:val="22"/>
          <w:szCs w:val="22"/>
        </w:rPr>
        <w:t>sections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 xml:space="preserve"> for each example.</w:t>
      </w:r>
      <w:r w:rsidRPr="00B618C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 xml:space="preserve">Please highlight confidential information </w:t>
      </w:r>
      <w:r>
        <w:rPr>
          <w:rFonts w:ascii="Calibri" w:hAnsi="Calibri" w:cs="Calibri"/>
          <w:color w:val="000000" w:themeColor="text1"/>
          <w:sz w:val="22"/>
          <w:szCs w:val="22"/>
        </w:rPr>
        <w:t>in all other sections of the f</w:t>
      </w:r>
      <w:r w:rsidR="00C55468">
        <w:rPr>
          <w:rFonts w:ascii="Calibri" w:hAnsi="Calibri" w:cs="Calibri"/>
          <w:color w:val="000000" w:themeColor="text1"/>
          <w:sz w:val="22"/>
          <w:szCs w:val="22"/>
        </w:rPr>
        <w:t>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rm </w:t>
      </w:r>
      <w:r w:rsidRPr="1C96DA4F">
        <w:rPr>
          <w:rFonts w:ascii="Calibri" w:hAnsi="Calibri" w:cs="Calibri"/>
          <w:color w:val="000000" w:themeColor="text1"/>
          <w:sz w:val="22"/>
          <w:szCs w:val="22"/>
        </w:rPr>
        <w:t>in</w:t>
      </w:r>
      <w:r w:rsidRPr="1C96DA4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03D27" w:rsidRPr="0092154C">
        <w:rPr>
          <w:rFonts w:ascii="Calibri" w:hAnsi="Calibri" w:cs="Calibri"/>
          <w:b/>
          <w:bCs/>
          <w:sz w:val="22"/>
          <w:szCs w:val="22"/>
          <w:highlight w:val="red"/>
        </w:rPr>
        <w:t>red</w:t>
      </w:r>
      <w:r w:rsidRPr="1C96DA4F">
        <w:rPr>
          <w:rFonts w:ascii="Calibri" w:hAnsi="Calibri" w:cs="Calibri"/>
          <w:b/>
          <w:bCs/>
          <w:sz w:val="22"/>
          <w:szCs w:val="22"/>
        </w:rPr>
        <w:t>.</w:t>
      </w:r>
    </w:p>
    <w:p w14:paraId="1E57623E" w14:textId="3FC5BCA4" w:rsidR="00264820" w:rsidRDefault="003822AF" w:rsidP="00DA7B30">
      <w:pPr>
        <w:numPr>
          <w:ilvl w:val="0"/>
          <w:numId w:val="3"/>
        </w:numPr>
        <w:spacing w:before="120" w:after="120"/>
        <w:rPr>
          <w:rFonts w:ascii="Calibri" w:hAnsi="Calibri" w:cs="Calibri"/>
          <w:sz w:val="22"/>
          <w:szCs w:val="22"/>
        </w:rPr>
      </w:pPr>
      <w:r w:rsidRPr="0092154C">
        <w:rPr>
          <w:rFonts w:ascii="Calibri" w:hAnsi="Calibri" w:cs="Calibri"/>
          <w:bCs/>
          <w:sz w:val="22"/>
          <w:szCs w:val="22"/>
        </w:rPr>
        <w:t xml:space="preserve">Please only include work that is relevant to </w:t>
      </w:r>
      <w:r w:rsidR="005931DD">
        <w:rPr>
          <w:rFonts w:ascii="Calibri" w:hAnsi="Calibri" w:cs="Calibri"/>
          <w:bCs/>
          <w:sz w:val="22"/>
          <w:szCs w:val="22"/>
        </w:rPr>
        <w:t>IFLR1000's</w:t>
      </w:r>
      <w:r w:rsidRPr="0092154C">
        <w:rPr>
          <w:rFonts w:ascii="Calibri" w:hAnsi="Calibri" w:cs="Calibri"/>
          <w:bCs/>
          <w:sz w:val="22"/>
          <w:szCs w:val="22"/>
        </w:rPr>
        <w:t xml:space="preserve"> research </w:t>
      </w:r>
      <w:r w:rsidRPr="001B4E0A">
        <w:rPr>
          <w:rFonts w:ascii="Calibri" w:hAnsi="Calibri" w:cs="Calibri"/>
          <w:sz w:val="22"/>
          <w:szCs w:val="22"/>
        </w:rPr>
        <w:t>(</w:t>
      </w:r>
      <w:hyperlink r:id="rId14" w:history="1">
        <w:r w:rsidR="00DD000E">
          <w:rPr>
            <w:rStyle w:val="Hyperlink"/>
            <w:rFonts w:ascii="Calibri" w:hAnsi="Calibri" w:cs="Calibri"/>
            <w:b/>
            <w:color w:val="16A38A"/>
            <w:sz w:val="22"/>
            <w:szCs w:val="22"/>
          </w:rPr>
          <w:t>see practice are</w:t>
        </w:r>
      </w:hyperlink>
      <w:r w:rsidR="0099100A">
        <w:rPr>
          <w:rStyle w:val="Hyperlink"/>
          <w:rFonts w:ascii="Calibri" w:hAnsi="Calibri" w:cs="Calibri"/>
          <w:b/>
          <w:color w:val="16A38A"/>
          <w:sz w:val="22"/>
          <w:szCs w:val="22"/>
        </w:rPr>
        <w:t>a</w:t>
      </w:r>
      <w:r w:rsidR="00DD000E">
        <w:rPr>
          <w:rStyle w:val="Hyperlink"/>
          <w:rFonts w:ascii="Calibri" w:hAnsi="Calibri" w:cs="Calibri"/>
          <w:b/>
          <w:color w:val="16A38A"/>
          <w:sz w:val="22"/>
          <w:szCs w:val="22"/>
        </w:rPr>
        <w:t xml:space="preserve"> definitions</w:t>
      </w:r>
      <w:r w:rsidRPr="001B4E0A">
        <w:rPr>
          <w:rFonts w:ascii="Calibri" w:hAnsi="Calibri" w:cs="Calibri"/>
          <w:sz w:val="22"/>
          <w:szCs w:val="22"/>
        </w:rPr>
        <w:t xml:space="preserve">). </w:t>
      </w:r>
      <w:r w:rsidR="001A1325">
        <w:rPr>
          <w:rFonts w:ascii="Calibri" w:hAnsi="Calibri" w:cs="Calibri"/>
          <w:b/>
          <w:sz w:val="22"/>
          <w:szCs w:val="22"/>
        </w:rPr>
        <w:t>IFLR1000</w:t>
      </w:r>
      <w:r w:rsidRPr="00B1336E">
        <w:rPr>
          <w:rFonts w:ascii="Calibri" w:hAnsi="Calibri" w:cs="Calibri"/>
          <w:b/>
          <w:sz w:val="22"/>
          <w:szCs w:val="22"/>
        </w:rPr>
        <w:t xml:space="preserve"> </w:t>
      </w:r>
      <w:r w:rsidR="00DD000E">
        <w:rPr>
          <w:rFonts w:ascii="Calibri" w:hAnsi="Calibri" w:cs="Calibri"/>
          <w:b/>
          <w:sz w:val="22"/>
          <w:szCs w:val="22"/>
        </w:rPr>
        <w:t>do</w:t>
      </w:r>
      <w:r w:rsidR="005931DD">
        <w:rPr>
          <w:rFonts w:ascii="Calibri" w:hAnsi="Calibri" w:cs="Calibri"/>
          <w:b/>
          <w:sz w:val="22"/>
          <w:szCs w:val="22"/>
        </w:rPr>
        <w:t>es</w:t>
      </w:r>
      <w:r w:rsidR="00DD000E">
        <w:rPr>
          <w:rFonts w:ascii="Calibri" w:hAnsi="Calibri" w:cs="Calibri"/>
          <w:b/>
          <w:sz w:val="22"/>
          <w:szCs w:val="22"/>
        </w:rPr>
        <w:t xml:space="preserve"> not</w:t>
      </w:r>
      <w:r w:rsidRPr="00B1336E">
        <w:rPr>
          <w:rFonts w:ascii="Calibri" w:hAnsi="Calibri" w:cs="Calibri"/>
          <w:b/>
          <w:sz w:val="22"/>
          <w:szCs w:val="22"/>
        </w:rPr>
        <w:t xml:space="preserve"> research arbitration, disputes, employment, IP, litigation, or tax</w:t>
      </w:r>
      <w:r w:rsidRPr="00B1336E">
        <w:rPr>
          <w:rFonts w:ascii="Calibri" w:hAnsi="Calibri" w:cs="Calibri"/>
          <w:sz w:val="22"/>
          <w:szCs w:val="22"/>
        </w:rPr>
        <w:t>.</w:t>
      </w:r>
      <w:r w:rsidRPr="00CE7363">
        <w:rPr>
          <w:rFonts w:ascii="Calibri" w:hAnsi="Calibri" w:cs="Calibri"/>
          <w:sz w:val="22"/>
          <w:szCs w:val="22"/>
        </w:rPr>
        <w:t xml:space="preserve"> Any</w:t>
      </w:r>
      <w:r w:rsidRPr="00B1336E">
        <w:rPr>
          <w:rFonts w:ascii="Calibri" w:hAnsi="Calibri" w:cs="Calibri"/>
          <w:sz w:val="22"/>
          <w:szCs w:val="22"/>
        </w:rPr>
        <w:t xml:space="preserve"> work submitted that falls into these practice areas will not be taken into account</w:t>
      </w:r>
      <w:r w:rsidR="00E92216">
        <w:rPr>
          <w:rFonts w:ascii="Calibri" w:hAnsi="Calibri" w:cs="Calibri"/>
          <w:sz w:val="22"/>
          <w:szCs w:val="22"/>
        </w:rPr>
        <w:t xml:space="preserve"> when ranking firms or lawyers</w:t>
      </w:r>
      <w:r w:rsidRPr="00B1336E">
        <w:rPr>
          <w:rFonts w:ascii="Calibri" w:hAnsi="Calibri" w:cs="Calibri"/>
          <w:sz w:val="22"/>
          <w:szCs w:val="22"/>
        </w:rPr>
        <w:t>.</w:t>
      </w:r>
    </w:p>
    <w:p w14:paraId="3F94CD88" w14:textId="3439EBDF" w:rsidR="00264820" w:rsidRDefault="00264820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CE0893C" w14:textId="79BE1437" w:rsidR="00FB2901" w:rsidRPr="00F10907" w:rsidRDefault="00FB2901" w:rsidP="00FB2901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4D20B4A8">
        <w:rPr>
          <w:rFonts w:ascii="Calibri" w:hAnsi="Calibri" w:cs="Calibri"/>
          <w:b/>
          <w:color w:val="FFFFFF" w:themeColor="background1"/>
          <w:sz w:val="32"/>
          <w:szCs w:val="32"/>
        </w:rPr>
        <w:lastRenderedPageBreak/>
        <w:t>1. Lawyer nominations</w:t>
      </w:r>
    </w:p>
    <w:p w14:paraId="43819290" w14:textId="77777777" w:rsidR="00FB2901" w:rsidRDefault="00FB2901">
      <w:pPr>
        <w:rPr>
          <w:rFonts w:ascii="Calibri" w:hAnsi="Calibri" w:cs="Calibri"/>
          <w:sz w:val="22"/>
          <w:szCs w:val="22"/>
        </w:rPr>
      </w:pPr>
    </w:p>
    <w:p w14:paraId="44CE14AE" w14:textId="77777777" w:rsidR="00FB2901" w:rsidRPr="00F10907" w:rsidRDefault="00FB2901">
      <w:pPr>
        <w:rPr>
          <w:rFonts w:ascii="Calibri" w:hAnsi="Calibri" w:cs="Calibri"/>
          <w:sz w:val="22"/>
          <w:szCs w:val="22"/>
        </w:rPr>
      </w:pPr>
    </w:p>
    <w:p w14:paraId="2C8759AC" w14:textId="64288E59" w:rsidR="00412B6F" w:rsidRPr="0092154C" w:rsidRDefault="008B194C" w:rsidP="0092154C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2154C">
        <w:rPr>
          <w:rFonts w:asciiTheme="minorHAnsi" w:hAnsiTheme="minorHAnsi" w:cstheme="minorHAnsi"/>
          <w:sz w:val="22"/>
          <w:szCs w:val="22"/>
        </w:rPr>
        <w:t>In this section</w:t>
      </w:r>
      <w:r w:rsidR="00CA710D">
        <w:rPr>
          <w:rFonts w:asciiTheme="minorHAnsi" w:hAnsiTheme="minorHAnsi" w:cstheme="minorHAnsi"/>
          <w:sz w:val="22"/>
          <w:szCs w:val="22"/>
        </w:rPr>
        <w:t xml:space="preserve"> of the form</w:t>
      </w:r>
      <w:r w:rsidRPr="0092154C">
        <w:rPr>
          <w:rFonts w:asciiTheme="minorHAnsi" w:hAnsiTheme="minorHAnsi" w:cstheme="minorHAnsi"/>
          <w:sz w:val="22"/>
          <w:szCs w:val="22"/>
        </w:rPr>
        <w:t xml:space="preserve"> firms can nominate lawyers </w:t>
      </w:r>
      <w:r w:rsidR="00530846">
        <w:rPr>
          <w:rFonts w:asciiTheme="minorHAnsi" w:hAnsiTheme="minorHAnsi" w:cstheme="minorHAnsi"/>
          <w:sz w:val="22"/>
          <w:szCs w:val="22"/>
        </w:rPr>
        <w:t xml:space="preserve">from their firm </w:t>
      </w:r>
      <w:r w:rsidRPr="0092154C">
        <w:rPr>
          <w:rFonts w:asciiTheme="minorHAnsi" w:hAnsiTheme="minorHAnsi" w:cstheme="minorHAnsi"/>
          <w:sz w:val="22"/>
          <w:szCs w:val="22"/>
        </w:rPr>
        <w:t>for</w:t>
      </w:r>
      <w:r w:rsidR="00142F0A">
        <w:rPr>
          <w:rFonts w:asciiTheme="minorHAnsi" w:hAnsiTheme="minorHAnsi" w:cstheme="minorHAnsi"/>
          <w:sz w:val="22"/>
          <w:szCs w:val="22"/>
        </w:rPr>
        <w:t xml:space="preserve"> one of</w:t>
      </w:r>
      <w:r w:rsidRPr="0092154C">
        <w:rPr>
          <w:rFonts w:asciiTheme="minorHAnsi" w:hAnsiTheme="minorHAnsi" w:cstheme="minorHAnsi"/>
          <w:sz w:val="22"/>
          <w:szCs w:val="22"/>
        </w:rPr>
        <w:t xml:space="preserve"> </w:t>
      </w:r>
      <w:r w:rsidR="00142F0A">
        <w:rPr>
          <w:rFonts w:asciiTheme="minorHAnsi" w:hAnsiTheme="minorHAnsi" w:cstheme="minorHAnsi"/>
          <w:sz w:val="22"/>
          <w:szCs w:val="22"/>
        </w:rPr>
        <w:t>IFLR1000’s</w:t>
      </w:r>
      <w:r w:rsidRPr="0092154C">
        <w:rPr>
          <w:rFonts w:asciiTheme="minorHAnsi" w:hAnsiTheme="minorHAnsi" w:cstheme="minorHAnsi"/>
          <w:sz w:val="22"/>
          <w:szCs w:val="22"/>
        </w:rPr>
        <w:t xml:space="preserve"> six lawyer </w:t>
      </w:r>
      <w:r w:rsidR="00CA710D">
        <w:rPr>
          <w:rFonts w:asciiTheme="minorHAnsi" w:hAnsiTheme="minorHAnsi" w:cstheme="minorHAnsi"/>
          <w:sz w:val="22"/>
          <w:szCs w:val="22"/>
        </w:rPr>
        <w:t>rating</w:t>
      </w:r>
      <w:r w:rsidRPr="0092154C">
        <w:rPr>
          <w:rFonts w:asciiTheme="minorHAnsi" w:hAnsiTheme="minorHAnsi" w:cstheme="minorHAnsi"/>
          <w:sz w:val="22"/>
          <w:szCs w:val="22"/>
        </w:rPr>
        <w:t xml:space="preserve"> categories.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 </w:t>
      </w:r>
      <w:r w:rsidR="00530846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Nominations must be lawyers who work in the practice area this form </w:t>
      </w:r>
      <w:r w:rsidR="001C59C7" w:rsidRPr="0092154C">
        <w:rPr>
          <w:rFonts w:asciiTheme="minorHAnsi" w:hAnsiTheme="minorHAnsi" w:cstheme="minorHAnsi"/>
          <w:b/>
          <w:bCs/>
          <w:sz w:val="22"/>
          <w:szCs w:val="22"/>
        </w:rPr>
        <w:t>covers</w:t>
      </w:r>
      <w:r w:rsidR="001C59C7">
        <w:rPr>
          <w:rFonts w:asciiTheme="minorHAnsi" w:hAnsiTheme="minorHAnsi" w:cstheme="minorHAnsi"/>
          <w:sz w:val="22"/>
          <w:szCs w:val="22"/>
        </w:rPr>
        <w:t>.</w:t>
      </w:r>
      <w:r w:rsidR="005308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AD7E8C" w14:textId="20503BA1" w:rsidR="00E66CAE" w:rsidRDefault="001A1325" w:rsidP="0092154C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IFLR1000's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 lawyer ranking categories are primarily based on transactional evidence and client feedback.</w:t>
      </w:r>
      <w:r w:rsidR="00A14311" w:rsidRPr="00A143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Please include at least three examples of </w:t>
      </w:r>
      <w:r w:rsidR="00DA192A">
        <w:rPr>
          <w:rFonts w:asciiTheme="minorHAnsi" w:hAnsiTheme="minorHAnsi" w:cstheme="minorHAnsi"/>
          <w:b/>
          <w:bCs/>
          <w:sz w:val="22"/>
          <w:szCs w:val="22"/>
        </w:rPr>
        <w:t>all n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>ominee’s work within the research cycle in the work highlights section (</w:t>
      </w:r>
      <w:r w:rsidR="00240CE9" w:rsidRPr="00A14311">
        <w:rPr>
          <w:rFonts w:asciiTheme="minorHAnsi" w:hAnsiTheme="minorHAnsi" w:cstheme="minorHAnsi"/>
          <w:b/>
          <w:bCs/>
          <w:sz w:val="22"/>
          <w:szCs w:val="22"/>
        </w:rPr>
        <w:t>using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1DD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DA192A">
        <w:rPr>
          <w:rFonts w:asciiTheme="minorHAnsi" w:hAnsiTheme="minorHAnsi" w:cstheme="minorHAnsi"/>
          <w:b/>
          <w:bCs/>
          <w:sz w:val="22"/>
          <w:szCs w:val="22"/>
        </w:rPr>
        <w:t>is</w:t>
      </w:r>
      <w:r w:rsidR="005931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Word </w:t>
      </w:r>
      <w:r w:rsidR="00DA192A">
        <w:rPr>
          <w:rFonts w:asciiTheme="minorHAnsi" w:hAnsiTheme="minorHAnsi" w:cstheme="minorHAnsi"/>
          <w:b/>
          <w:bCs/>
          <w:sz w:val="22"/>
          <w:szCs w:val="22"/>
        </w:rPr>
        <w:t xml:space="preserve">template 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DA192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>Excel template) and three referees (</w:t>
      </w:r>
      <w:r w:rsidR="00240CE9" w:rsidRPr="00A14311">
        <w:rPr>
          <w:rFonts w:asciiTheme="minorHAnsi" w:hAnsiTheme="minorHAnsi" w:cstheme="minorHAnsi"/>
          <w:b/>
          <w:bCs/>
          <w:sz w:val="22"/>
          <w:szCs w:val="22"/>
        </w:rPr>
        <w:t>using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1DD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DA192A">
        <w:rPr>
          <w:rFonts w:asciiTheme="minorHAnsi" w:hAnsiTheme="minorHAnsi" w:cstheme="minorHAnsi"/>
          <w:b/>
          <w:bCs/>
          <w:sz w:val="22"/>
          <w:szCs w:val="22"/>
        </w:rPr>
        <w:t xml:space="preserve">same </w:t>
      </w:r>
      <w:r w:rsidR="00412B6F" w:rsidRPr="0092154C">
        <w:rPr>
          <w:rFonts w:asciiTheme="minorHAnsi" w:hAnsiTheme="minorHAnsi" w:cstheme="minorHAnsi"/>
          <w:b/>
          <w:bCs/>
          <w:sz w:val="22"/>
          <w:szCs w:val="22"/>
        </w:rPr>
        <w:t>Excel template) who can provide feedback on their work.</w:t>
      </w:r>
    </w:p>
    <w:p w14:paraId="505CED3F" w14:textId="686F92AD" w:rsidR="00583447" w:rsidRPr="005931DD" w:rsidRDefault="001A1325" w:rsidP="0092154C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31DD">
        <w:rPr>
          <w:rFonts w:asciiTheme="minorHAnsi" w:hAnsiTheme="minorHAnsi" w:cstheme="minorHAnsi"/>
          <w:sz w:val="22"/>
          <w:szCs w:val="22"/>
        </w:rPr>
        <w:t>IFL</w:t>
      </w:r>
      <w:r w:rsidR="005931DD" w:rsidRPr="005931DD">
        <w:rPr>
          <w:rFonts w:asciiTheme="minorHAnsi" w:hAnsiTheme="minorHAnsi" w:cstheme="minorHAnsi"/>
          <w:sz w:val="22"/>
          <w:szCs w:val="22"/>
        </w:rPr>
        <w:t xml:space="preserve">R1000 </w:t>
      </w:r>
      <w:r w:rsidR="005931DD">
        <w:rPr>
          <w:rFonts w:asciiTheme="minorHAnsi" w:hAnsiTheme="minorHAnsi" w:cstheme="minorHAnsi"/>
          <w:sz w:val="22"/>
          <w:szCs w:val="22"/>
        </w:rPr>
        <w:t xml:space="preserve">only </w:t>
      </w:r>
      <w:proofErr w:type="spellStart"/>
      <w:r w:rsidR="00EA17BC">
        <w:rPr>
          <w:rFonts w:asciiTheme="minorHAnsi" w:hAnsiTheme="minorHAnsi" w:cstheme="minorHAnsi"/>
          <w:sz w:val="22"/>
          <w:szCs w:val="22"/>
        </w:rPr>
        <w:t>recognises</w:t>
      </w:r>
      <w:proofErr w:type="spellEnd"/>
      <w:r w:rsidR="005931DD">
        <w:rPr>
          <w:rFonts w:asciiTheme="minorHAnsi" w:hAnsiTheme="minorHAnsi" w:cstheme="minorHAnsi"/>
          <w:sz w:val="22"/>
          <w:szCs w:val="22"/>
        </w:rPr>
        <w:t xml:space="preserve"> lawyers in the jurisdiction where they are based. Please only nominate lawyers who work in the national jurisdiction this form relates to.</w:t>
      </w:r>
    </w:p>
    <w:p w14:paraId="72F9EDBB" w14:textId="228C2F39" w:rsidR="00412B6F" w:rsidRPr="00412B6F" w:rsidRDefault="001A1325" w:rsidP="0092154C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IFLR1000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 would like to </w:t>
      </w:r>
      <w:r w:rsidR="00693E7B">
        <w:rPr>
          <w:rFonts w:asciiTheme="minorHAnsi" w:hAnsiTheme="minorHAnsi" w:cstheme="minorHAnsi"/>
          <w:sz w:val="22"/>
          <w:szCs w:val="22"/>
        </w:rPr>
        <w:t>survey</w:t>
      </w:r>
      <w:r w:rsidR="00693E7B" w:rsidRPr="0092154C">
        <w:rPr>
          <w:rFonts w:asciiTheme="minorHAnsi" w:hAnsiTheme="minorHAnsi" w:cstheme="minorHAnsi"/>
          <w:sz w:val="22"/>
          <w:szCs w:val="22"/>
        </w:rPr>
        <w:t xml:space="preserve"> </w:t>
      </w:r>
      <w:r w:rsidR="008B194C" w:rsidRPr="0092154C">
        <w:rPr>
          <w:rFonts w:asciiTheme="minorHAnsi" w:hAnsiTheme="minorHAnsi" w:cstheme="minorHAnsi"/>
          <w:sz w:val="22"/>
          <w:szCs w:val="22"/>
        </w:rPr>
        <w:t xml:space="preserve">lawyers 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to </w:t>
      </w:r>
      <w:r w:rsidR="00693E7B">
        <w:rPr>
          <w:rFonts w:asciiTheme="minorHAnsi" w:hAnsiTheme="minorHAnsi" w:cstheme="minorHAnsi"/>
          <w:sz w:val="22"/>
          <w:szCs w:val="22"/>
        </w:rPr>
        <w:t>request</w:t>
      </w:r>
      <w:r w:rsidR="00693E7B" w:rsidRPr="0092154C">
        <w:rPr>
          <w:rFonts w:asciiTheme="minorHAnsi" w:hAnsiTheme="minorHAnsi" w:cstheme="minorHAnsi"/>
          <w:sz w:val="22"/>
          <w:szCs w:val="22"/>
        </w:rPr>
        <w:t xml:space="preserve"> 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their </w:t>
      </w:r>
      <w:r w:rsidR="00693E7B">
        <w:rPr>
          <w:rFonts w:asciiTheme="minorHAnsi" w:hAnsiTheme="minorHAnsi" w:cstheme="minorHAnsi"/>
          <w:sz w:val="22"/>
          <w:szCs w:val="22"/>
        </w:rPr>
        <w:t xml:space="preserve">feedback 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on </w:t>
      </w:r>
      <w:r w:rsidR="00693E7B">
        <w:rPr>
          <w:rFonts w:asciiTheme="minorHAnsi" w:hAnsiTheme="minorHAnsi" w:cstheme="minorHAnsi"/>
          <w:sz w:val="22"/>
          <w:szCs w:val="22"/>
        </w:rPr>
        <w:t xml:space="preserve">our </w:t>
      </w:r>
      <w:r w:rsidR="00E66CAE" w:rsidRPr="0092154C">
        <w:rPr>
          <w:rFonts w:asciiTheme="minorHAnsi" w:hAnsiTheme="minorHAnsi" w:cstheme="minorHAnsi"/>
          <w:sz w:val="22"/>
          <w:szCs w:val="22"/>
        </w:rPr>
        <w:t xml:space="preserve">rankings. </w:t>
      </w:r>
      <w:r w:rsidR="00693E7B">
        <w:rPr>
          <w:rFonts w:asciiTheme="minorHAnsi" w:hAnsiTheme="minorHAnsi" w:cstheme="minorHAnsi"/>
          <w:sz w:val="22"/>
          <w:szCs w:val="22"/>
        </w:rPr>
        <w:t>P</w:t>
      </w:r>
      <w:r w:rsidR="00E66CAE" w:rsidRPr="0092154C">
        <w:rPr>
          <w:rFonts w:asciiTheme="minorHAnsi" w:hAnsiTheme="minorHAnsi" w:cstheme="minorHAnsi"/>
          <w:sz w:val="22"/>
          <w:szCs w:val="22"/>
        </w:rPr>
        <w:t>lease include e-mail addresses</w:t>
      </w:r>
      <w:r w:rsidR="00693E7B">
        <w:rPr>
          <w:rFonts w:asciiTheme="minorHAnsi" w:hAnsiTheme="minorHAnsi" w:cstheme="minorHAnsi"/>
          <w:sz w:val="22"/>
          <w:szCs w:val="22"/>
        </w:rPr>
        <w:t xml:space="preserve"> for all lawyers who </w:t>
      </w:r>
      <w:r w:rsidR="00F730E9">
        <w:rPr>
          <w:rFonts w:asciiTheme="minorHAnsi" w:hAnsiTheme="minorHAnsi" w:cstheme="minorHAnsi"/>
          <w:sz w:val="22"/>
          <w:szCs w:val="22"/>
        </w:rPr>
        <w:t xml:space="preserve">are </w:t>
      </w:r>
      <w:r w:rsidR="00693E7B">
        <w:rPr>
          <w:rFonts w:asciiTheme="minorHAnsi" w:hAnsiTheme="minorHAnsi" w:cstheme="minorHAnsi"/>
          <w:sz w:val="22"/>
          <w:szCs w:val="22"/>
        </w:rPr>
        <w:t>happy for us to contact them.</w:t>
      </w:r>
    </w:p>
    <w:p w14:paraId="13E41040" w14:textId="2C862EB9" w:rsidR="008B194C" w:rsidRDefault="008B194C">
      <w:pPr>
        <w:rPr>
          <w:rFonts w:ascii="Calibri" w:hAnsi="Calibri" w:cs="Calibri"/>
          <w:sz w:val="22"/>
          <w:szCs w:val="22"/>
        </w:rPr>
      </w:pPr>
    </w:p>
    <w:p w14:paraId="1CA9853D" w14:textId="2340CCBB" w:rsidR="00B618C8" w:rsidRPr="0092154C" w:rsidRDefault="008B194C" w:rsidP="005619B2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</w:rPr>
      </w:pPr>
      <w:r w:rsidRPr="0092154C">
        <w:rPr>
          <w:rFonts w:ascii="Calibri" w:hAnsi="Calibri" w:cs="Calibri"/>
          <w:b/>
          <w:bCs/>
        </w:rPr>
        <w:t>Market Leader</w:t>
      </w:r>
      <w:r w:rsidR="00FD3D17" w:rsidRPr="00FD3D17">
        <w:rPr>
          <w:rFonts w:ascii="Calibri" w:hAnsi="Calibri" w:cs="Calibri"/>
          <w:b/>
          <w:bCs/>
        </w:rPr>
        <w:t xml:space="preserve"> nominees</w:t>
      </w:r>
    </w:p>
    <w:p w14:paraId="5F78C0A9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C3627F8" w14:textId="68B62FDE" w:rsidR="00B618C8" w:rsidRDefault="00A36C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nominate up to five partners</w:t>
      </w:r>
      <w:r w:rsidR="00530846">
        <w:rPr>
          <w:rFonts w:ascii="Calibri" w:hAnsi="Calibri" w:cs="Calibri"/>
          <w:sz w:val="22"/>
          <w:szCs w:val="22"/>
        </w:rPr>
        <w:t xml:space="preserve"> as </w:t>
      </w:r>
      <w:r w:rsidRPr="0092154C">
        <w:rPr>
          <w:rFonts w:ascii="Calibri" w:hAnsi="Calibri" w:cs="Calibri"/>
          <w:b/>
          <w:bCs/>
          <w:sz w:val="22"/>
          <w:szCs w:val="22"/>
        </w:rPr>
        <w:t>Market Leader</w:t>
      </w:r>
      <w:r>
        <w:rPr>
          <w:rFonts w:ascii="Calibri" w:hAnsi="Calibri" w:cs="Calibri"/>
          <w:sz w:val="22"/>
          <w:szCs w:val="22"/>
        </w:rPr>
        <w:t>. These should be</w:t>
      </w:r>
      <w:r w:rsidR="00763266">
        <w:rPr>
          <w:rFonts w:ascii="Calibri" w:hAnsi="Calibri" w:cs="Calibri"/>
          <w:sz w:val="22"/>
          <w:szCs w:val="22"/>
        </w:rPr>
        <w:t xml:space="preserve"> lawyers who </w:t>
      </w:r>
      <w:r w:rsidR="00DF3E7A">
        <w:rPr>
          <w:rFonts w:ascii="Calibri" w:hAnsi="Calibri" w:cs="Calibri"/>
          <w:sz w:val="22"/>
          <w:szCs w:val="22"/>
        </w:rPr>
        <w:t xml:space="preserve">reputationally </w:t>
      </w:r>
      <w:r w:rsidR="00DD16E5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>t</w:t>
      </w:r>
      <w:r w:rsidR="00B618C8" w:rsidRPr="0092154C">
        <w:rPr>
          <w:rFonts w:ascii="Calibri" w:hAnsi="Calibri" w:cs="Calibri"/>
          <w:sz w:val="22"/>
          <w:szCs w:val="22"/>
        </w:rPr>
        <w:t xml:space="preserve">rue leaders </w:t>
      </w:r>
      <w:r>
        <w:rPr>
          <w:rFonts w:ascii="Calibri" w:hAnsi="Calibri" w:cs="Calibri"/>
          <w:sz w:val="22"/>
          <w:szCs w:val="22"/>
        </w:rPr>
        <w:t>in</w:t>
      </w:r>
      <w:r w:rsidR="00B618C8" w:rsidRPr="0092154C">
        <w:rPr>
          <w:rFonts w:ascii="Calibri" w:hAnsi="Calibri" w:cs="Calibri"/>
          <w:sz w:val="22"/>
          <w:szCs w:val="22"/>
        </w:rPr>
        <w:t xml:space="preserve"> their </w:t>
      </w:r>
      <w:r w:rsidR="00763266">
        <w:rPr>
          <w:rFonts w:ascii="Calibri" w:hAnsi="Calibri" w:cs="Calibri"/>
          <w:sz w:val="22"/>
          <w:szCs w:val="22"/>
        </w:rPr>
        <w:t>practice area</w:t>
      </w:r>
      <w:r w:rsidR="00DF3E7A">
        <w:rPr>
          <w:rFonts w:ascii="Calibri" w:hAnsi="Calibri" w:cs="Calibri"/>
          <w:sz w:val="22"/>
          <w:szCs w:val="22"/>
        </w:rPr>
        <w:t>(s) and</w:t>
      </w:r>
      <w:r w:rsidR="00DF3E7A" w:rsidRPr="00DF3E7A">
        <w:rPr>
          <w:rFonts w:ascii="Calibri" w:hAnsi="Calibri" w:cs="Calibri"/>
          <w:sz w:val="22"/>
          <w:szCs w:val="22"/>
        </w:rPr>
        <w:t xml:space="preserve"> </w:t>
      </w:r>
      <w:r w:rsidR="00DF3E7A">
        <w:rPr>
          <w:rFonts w:ascii="Calibri" w:hAnsi="Calibri" w:cs="Calibri"/>
          <w:sz w:val="22"/>
          <w:szCs w:val="22"/>
        </w:rPr>
        <w:t xml:space="preserve">jurisdiction and </w:t>
      </w:r>
      <w:r w:rsidR="00B618C8" w:rsidRPr="0092154C">
        <w:rPr>
          <w:rFonts w:ascii="Calibri" w:hAnsi="Calibri" w:cs="Calibri"/>
          <w:sz w:val="22"/>
          <w:szCs w:val="22"/>
        </w:rPr>
        <w:t>have track record</w:t>
      </w:r>
      <w:r w:rsidR="00086742">
        <w:rPr>
          <w:rFonts w:ascii="Calibri" w:hAnsi="Calibri" w:cs="Calibri"/>
          <w:sz w:val="22"/>
          <w:szCs w:val="22"/>
        </w:rPr>
        <w:t>s</w:t>
      </w:r>
      <w:r w:rsidR="00B618C8" w:rsidRPr="0092154C">
        <w:rPr>
          <w:rFonts w:ascii="Calibri" w:hAnsi="Calibri" w:cs="Calibri"/>
          <w:sz w:val="22"/>
          <w:szCs w:val="22"/>
        </w:rPr>
        <w:t xml:space="preserve"> of leading on high-profile, innovative deals.</w:t>
      </w:r>
    </w:p>
    <w:p w14:paraId="473E6280" w14:textId="77777777" w:rsidR="0043432C" w:rsidRDefault="0043432C">
      <w:pPr>
        <w:rPr>
          <w:rFonts w:ascii="Calibri" w:hAnsi="Calibri" w:cs="Calibri"/>
          <w:sz w:val="22"/>
          <w:szCs w:val="22"/>
        </w:rPr>
      </w:pPr>
    </w:p>
    <w:p w14:paraId="5397F166" w14:textId="29BE984E" w:rsidR="0043432C" w:rsidRPr="00B618C8" w:rsidRDefault="00EF18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IFLR1000</w:t>
      </w:r>
      <w:r w:rsidR="0043432C" w:rsidRPr="004343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provides accreditation </w:t>
      </w:r>
      <w:r w:rsidRPr="0043432C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 xml:space="preserve">a </w:t>
      </w:r>
      <w:r w:rsidRPr="0043432C">
        <w:rPr>
          <w:rFonts w:ascii="Calibri" w:hAnsi="Calibri" w:cs="Calibri"/>
          <w:sz w:val="22"/>
          <w:szCs w:val="22"/>
        </w:rPr>
        <w:t>regional level (municipality, province</w:t>
      </w:r>
      <w:r w:rsidR="008E2391">
        <w:rPr>
          <w:rFonts w:ascii="Calibri" w:hAnsi="Calibri" w:cs="Calibri"/>
          <w:sz w:val="22"/>
          <w:szCs w:val="22"/>
        </w:rPr>
        <w:t>,</w:t>
      </w:r>
      <w:r w:rsidRPr="0043432C">
        <w:rPr>
          <w:rFonts w:ascii="Calibri" w:hAnsi="Calibri" w:cs="Calibri"/>
          <w:sz w:val="22"/>
          <w:szCs w:val="22"/>
        </w:rPr>
        <w:t xml:space="preserve"> state</w:t>
      </w:r>
      <w:r w:rsidR="008E2391">
        <w:rPr>
          <w:rFonts w:ascii="Calibri" w:hAnsi="Calibri" w:cs="Calibri"/>
          <w:sz w:val="22"/>
          <w:szCs w:val="22"/>
        </w:rPr>
        <w:t>, or terri</w:t>
      </w:r>
      <w:r w:rsidR="00944FEA">
        <w:rPr>
          <w:rFonts w:ascii="Calibri" w:hAnsi="Calibri" w:cs="Calibri"/>
          <w:sz w:val="22"/>
          <w:szCs w:val="22"/>
        </w:rPr>
        <w:t>tory</w:t>
      </w:r>
      <w:r w:rsidRPr="0043432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for</w:t>
      </w:r>
      <w:r w:rsidR="0043432C" w:rsidRPr="0043432C">
        <w:rPr>
          <w:rFonts w:ascii="Calibri" w:hAnsi="Calibri" w:cs="Calibri"/>
          <w:sz w:val="22"/>
          <w:szCs w:val="22"/>
        </w:rPr>
        <w:t xml:space="preserve"> lawyers based in Canada, China, </w:t>
      </w:r>
      <w:r>
        <w:rPr>
          <w:rFonts w:ascii="Calibri" w:hAnsi="Calibri" w:cs="Calibri"/>
          <w:sz w:val="22"/>
          <w:szCs w:val="22"/>
        </w:rPr>
        <w:t xml:space="preserve">India </w:t>
      </w:r>
      <w:r w:rsidR="0043432C" w:rsidRPr="0043432C">
        <w:rPr>
          <w:rFonts w:ascii="Calibri" w:hAnsi="Calibri" w:cs="Calibri"/>
          <w:sz w:val="22"/>
          <w:szCs w:val="22"/>
        </w:rPr>
        <w:t xml:space="preserve">and the US in </w:t>
      </w:r>
      <w:r>
        <w:rPr>
          <w:rFonts w:ascii="Calibri" w:hAnsi="Calibri" w:cs="Calibri"/>
          <w:sz w:val="22"/>
          <w:szCs w:val="22"/>
        </w:rPr>
        <w:t>this</w:t>
      </w:r>
      <w:r w:rsidR="0043432C" w:rsidRPr="0043432C">
        <w:rPr>
          <w:rFonts w:ascii="Calibri" w:hAnsi="Calibri" w:cs="Calibri"/>
          <w:sz w:val="22"/>
          <w:szCs w:val="22"/>
        </w:rPr>
        <w:t xml:space="preserve"> categor</w:t>
      </w:r>
      <w:r>
        <w:rPr>
          <w:rFonts w:ascii="Calibri" w:hAnsi="Calibri" w:cs="Calibri"/>
          <w:sz w:val="22"/>
          <w:szCs w:val="22"/>
        </w:rPr>
        <w:t>y</w:t>
      </w:r>
      <w:r w:rsidR="0043432C" w:rsidRPr="0043432C">
        <w:rPr>
          <w:rFonts w:ascii="Calibri" w:hAnsi="Calibri" w:cs="Calibri"/>
          <w:sz w:val="22"/>
          <w:szCs w:val="22"/>
        </w:rPr>
        <w:t xml:space="preserve"> so please reference where </w:t>
      </w:r>
      <w:r>
        <w:rPr>
          <w:rFonts w:ascii="Calibri" w:hAnsi="Calibri" w:cs="Calibri"/>
          <w:sz w:val="22"/>
          <w:szCs w:val="22"/>
        </w:rPr>
        <w:t xml:space="preserve">nominees </w:t>
      </w:r>
      <w:r w:rsidR="009E2209">
        <w:rPr>
          <w:rFonts w:ascii="Calibri" w:hAnsi="Calibri" w:cs="Calibri"/>
          <w:sz w:val="22"/>
          <w:szCs w:val="22"/>
        </w:rPr>
        <w:t>for</w:t>
      </w:r>
      <w:r w:rsidR="00BB0D9C">
        <w:rPr>
          <w:rFonts w:ascii="Calibri" w:hAnsi="Calibri" w:cs="Calibri"/>
          <w:sz w:val="22"/>
          <w:szCs w:val="22"/>
        </w:rPr>
        <w:t xml:space="preserve"> these jurisdictions </w:t>
      </w:r>
      <w:r>
        <w:rPr>
          <w:rFonts w:ascii="Calibri" w:hAnsi="Calibri" w:cs="Calibri"/>
          <w:sz w:val="22"/>
          <w:szCs w:val="22"/>
        </w:rPr>
        <w:t>are</w:t>
      </w:r>
      <w:r w:rsidR="0043432C" w:rsidRPr="0043432C">
        <w:rPr>
          <w:rFonts w:ascii="Calibri" w:hAnsi="Calibri" w:cs="Calibri"/>
          <w:sz w:val="22"/>
          <w:szCs w:val="22"/>
        </w:rPr>
        <w:t xml:space="preserve"> locally based.</w:t>
      </w:r>
    </w:p>
    <w:p w14:paraId="2018E054" w14:textId="77777777" w:rsidR="00E66CAE" w:rsidRPr="00F10907" w:rsidRDefault="00E66CAE">
      <w:pPr>
        <w:rPr>
          <w:rFonts w:ascii="Calibri" w:hAnsi="Calibri" w:cs="Calibri"/>
        </w:rPr>
      </w:pPr>
    </w:p>
    <w:tbl>
      <w:tblPr>
        <w:tblW w:w="89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5"/>
        <w:gridCol w:w="1701"/>
        <w:gridCol w:w="1452"/>
        <w:gridCol w:w="2394"/>
      </w:tblGrid>
      <w:tr w:rsidR="00B37719" w:rsidRPr="00201F16" w14:paraId="152A46FE" w14:textId="77777777" w:rsidTr="0048221D">
        <w:trPr>
          <w:trHeight w:val="203"/>
        </w:trPr>
        <w:tc>
          <w:tcPr>
            <w:tcW w:w="2127" w:type="dxa"/>
            <w:shd w:val="clear" w:color="auto" w:fill="16A38A"/>
          </w:tcPr>
          <w:p w14:paraId="7562B980" w14:textId="2693553F" w:rsidR="0048221D" w:rsidRPr="0092154C" w:rsidRDefault="0048221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75" w:type="dxa"/>
            <w:shd w:val="clear" w:color="auto" w:fill="16A38A"/>
          </w:tcPr>
          <w:p w14:paraId="67734C2C" w14:textId="77777777" w:rsidR="0048221D" w:rsidRPr="0092154C" w:rsidRDefault="0048221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701" w:type="dxa"/>
            <w:shd w:val="clear" w:color="auto" w:fill="16A38A"/>
          </w:tcPr>
          <w:p w14:paraId="4D3E2ABF" w14:textId="77777777" w:rsidR="0048221D" w:rsidRPr="0092154C" w:rsidRDefault="0048221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1452" w:type="dxa"/>
            <w:shd w:val="clear" w:color="auto" w:fill="16A38A"/>
          </w:tcPr>
          <w:p w14:paraId="0B49A630" w14:textId="502B2210" w:rsidR="0048221D" w:rsidRPr="0092154C" w:rsidRDefault="0048221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  <w:tc>
          <w:tcPr>
            <w:tcW w:w="2394" w:type="dxa"/>
            <w:shd w:val="clear" w:color="auto" w:fill="16A38A"/>
          </w:tcPr>
          <w:p w14:paraId="015AD858" w14:textId="2C570F7E" w:rsidR="0048221D" w:rsidRPr="0092154C" w:rsidRDefault="0048221D" w:rsidP="009215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Region (Canada, China, </w:t>
            </w:r>
            <w:r w:rsidR="00B5604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India</w:t>
            </w:r>
            <w:r w:rsidR="00944FE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,</w:t>
            </w:r>
            <w:r w:rsidR="00B5604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or </w:t>
            </w:r>
            <w:r w:rsidR="00944FE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US only)</w:t>
            </w:r>
          </w:p>
        </w:tc>
      </w:tr>
      <w:tr w:rsidR="0048221D" w:rsidRPr="00201F16" w14:paraId="39CCCF64" w14:textId="77777777" w:rsidTr="0048221D">
        <w:trPr>
          <w:trHeight w:val="257"/>
        </w:trPr>
        <w:tc>
          <w:tcPr>
            <w:tcW w:w="2127" w:type="dxa"/>
            <w:shd w:val="clear" w:color="auto" w:fill="auto"/>
          </w:tcPr>
          <w:p w14:paraId="11F23965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490A2BC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BFC9A0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9370CBC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F6B1336" w14:textId="7F8DC4EE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201F16" w14:paraId="63E47743" w14:textId="77777777" w:rsidTr="0048221D">
        <w:trPr>
          <w:trHeight w:val="257"/>
        </w:trPr>
        <w:tc>
          <w:tcPr>
            <w:tcW w:w="2127" w:type="dxa"/>
            <w:shd w:val="clear" w:color="auto" w:fill="auto"/>
          </w:tcPr>
          <w:p w14:paraId="013D01D4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7BD4F8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A5F55A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00BEFD7F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CDFE1C0" w14:textId="3414573C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201F16" w14:paraId="580F3CE2" w14:textId="77777777" w:rsidTr="0048221D">
        <w:trPr>
          <w:trHeight w:val="257"/>
        </w:trPr>
        <w:tc>
          <w:tcPr>
            <w:tcW w:w="2127" w:type="dxa"/>
            <w:shd w:val="clear" w:color="auto" w:fill="auto"/>
          </w:tcPr>
          <w:p w14:paraId="4EC03090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13DB61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D3F4A1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2C07CBA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63C72DD" w14:textId="09DB030A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201F16" w14:paraId="6D0380EB" w14:textId="77777777" w:rsidTr="0048221D">
        <w:trPr>
          <w:trHeight w:val="257"/>
        </w:trPr>
        <w:tc>
          <w:tcPr>
            <w:tcW w:w="2127" w:type="dxa"/>
            <w:shd w:val="clear" w:color="auto" w:fill="auto"/>
          </w:tcPr>
          <w:p w14:paraId="1328CC64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35E5CE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DE2A1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56C2BAA1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4ADDCFD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201F16" w14:paraId="4C64909B" w14:textId="77777777" w:rsidTr="0048221D">
        <w:trPr>
          <w:trHeight w:val="257"/>
        </w:trPr>
        <w:tc>
          <w:tcPr>
            <w:tcW w:w="2127" w:type="dxa"/>
            <w:shd w:val="clear" w:color="auto" w:fill="auto"/>
          </w:tcPr>
          <w:p w14:paraId="5B9F9792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486A458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5B7174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958F5AA" w14:textId="77777777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2E16820" w14:textId="3DFFDB1B" w:rsidR="0048221D" w:rsidRPr="0092154C" w:rsidRDefault="004822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ADAEBF" w14:textId="77777777" w:rsidR="00E66CAE" w:rsidRDefault="00E66CAE">
      <w:pPr>
        <w:rPr>
          <w:rFonts w:ascii="Calibri" w:hAnsi="Calibri" w:cs="Calibri"/>
          <w:b/>
        </w:rPr>
      </w:pPr>
    </w:p>
    <w:p w14:paraId="004649C8" w14:textId="3684092F" w:rsidR="00BD727F" w:rsidRPr="00FD3D17" w:rsidRDefault="00BD727F" w:rsidP="005619B2">
      <w:pPr>
        <w:pStyle w:val="ListParagraph"/>
        <w:numPr>
          <w:ilvl w:val="0"/>
          <w:numId w:val="15"/>
        </w:numPr>
        <w:rPr>
          <w:rFonts w:ascii="Calibri" w:hAnsi="Calibri" w:cs="Calibri"/>
          <w:b/>
        </w:rPr>
      </w:pPr>
      <w:r w:rsidRPr="0092154C">
        <w:rPr>
          <w:rFonts w:ascii="Calibri" w:hAnsi="Calibri" w:cs="Calibri"/>
          <w:b/>
        </w:rPr>
        <w:t>Women Leader nominees</w:t>
      </w:r>
    </w:p>
    <w:p w14:paraId="0261183C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</w:rPr>
      </w:pPr>
    </w:p>
    <w:p w14:paraId="23892270" w14:textId="5D1873BB" w:rsidR="00BD727F" w:rsidRPr="0092154C" w:rsidRDefault="00BD727F" w:rsidP="00BD727F">
      <w:pPr>
        <w:rPr>
          <w:rFonts w:ascii="Calibri" w:hAnsi="Calibri" w:cs="Calibri"/>
          <w:sz w:val="22"/>
          <w:szCs w:val="22"/>
        </w:rPr>
      </w:pPr>
      <w:r w:rsidRPr="0092154C">
        <w:rPr>
          <w:rFonts w:ascii="Calibri" w:hAnsi="Calibri" w:cs="Calibri"/>
          <w:sz w:val="22"/>
          <w:szCs w:val="22"/>
        </w:rPr>
        <w:t xml:space="preserve">Please nominate up to five </w:t>
      </w:r>
      <w:r w:rsidR="00F71F1D" w:rsidRPr="0092154C">
        <w:rPr>
          <w:rFonts w:ascii="Calibri" w:hAnsi="Calibri" w:cs="Calibri"/>
          <w:sz w:val="22"/>
          <w:szCs w:val="22"/>
        </w:rPr>
        <w:t>wom</w:t>
      </w:r>
      <w:r w:rsidR="00E4226D">
        <w:rPr>
          <w:rFonts w:ascii="Calibri" w:hAnsi="Calibri" w:cs="Calibri"/>
          <w:sz w:val="22"/>
          <w:szCs w:val="22"/>
        </w:rPr>
        <w:t>e</w:t>
      </w:r>
      <w:r w:rsidR="00F71F1D" w:rsidRPr="0092154C">
        <w:rPr>
          <w:rFonts w:ascii="Calibri" w:hAnsi="Calibri" w:cs="Calibri"/>
          <w:sz w:val="22"/>
          <w:szCs w:val="22"/>
        </w:rPr>
        <w:t>n</w:t>
      </w:r>
      <w:r w:rsidRPr="0092154C">
        <w:rPr>
          <w:rFonts w:ascii="Calibri" w:hAnsi="Calibri" w:cs="Calibri"/>
          <w:sz w:val="22"/>
          <w:szCs w:val="22"/>
        </w:rPr>
        <w:t xml:space="preserve"> partners as </w:t>
      </w:r>
      <w:r w:rsidRPr="0092154C">
        <w:rPr>
          <w:rFonts w:ascii="Calibri" w:hAnsi="Calibri" w:cs="Calibri"/>
          <w:b/>
          <w:bCs/>
          <w:sz w:val="22"/>
          <w:szCs w:val="22"/>
        </w:rPr>
        <w:t>Women Leader</w:t>
      </w:r>
      <w:r w:rsidRPr="0092154C">
        <w:rPr>
          <w:rFonts w:ascii="Calibri" w:hAnsi="Calibri" w:cs="Calibri"/>
          <w:sz w:val="22"/>
          <w:szCs w:val="22"/>
        </w:rPr>
        <w:t>.</w:t>
      </w:r>
      <w:r w:rsidRPr="0027103A">
        <w:rPr>
          <w:rFonts w:ascii="Calibri" w:hAnsi="Calibri" w:cs="Calibri"/>
          <w:sz w:val="22"/>
          <w:szCs w:val="22"/>
        </w:rPr>
        <w:t xml:space="preserve"> </w:t>
      </w:r>
      <w:r w:rsidR="0027103A" w:rsidRPr="0027103A">
        <w:rPr>
          <w:rFonts w:ascii="Calibri" w:hAnsi="Calibri" w:cs="Calibri"/>
          <w:sz w:val="22"/>
          <w:szCs w:val="22"/>
        </w:rPr>
        <w:t>To be ranked Women Leader, lawyers must meet the criteria for Market Leader (</w:t>
      </w:r>
      <w:r w:rsidR="00F730E9">
        <w:rPr>
          <w:rFonts w:ascii="Calibri" w:hAnsi="Calibri" w:cs="Calibri"/>
          <w:sz w:val="22"/>
          <w:szCs w:val="22"/>
        </w:rPr>
        <w:t xml:space="preserve">stated </w:t>
      </w:r>
      <w:r w:rsidR="0027103A" w:rsidRPr="0027103A">
        <w:rPr>
          <w:rFonts w:ascii="Calibri" w:hAnsi="Calibri" w:cs="Calibri"/>
          <w:sz w:val="22"/>
          <w:szCs w:val="22"/>
        </w:rPr>
        <w:t>above) or must hold high status within their market for their leadership abilities.</w:t>
      </w:r>
      <w:r w:rsidR="004C73A5">
        <w:rPr>
          <w:rFonts w:ascii="Calibri" w:hAnsi="Calibri" w:cs="Calibri"/>
          <w:sz w:val="22"/>
          <w:szCs w:val="22"/>
        </w:rPr>
        <w:t xml:space="preserve"> If the nominee falls into the lat</w:t>
      </w:r>
      <w:r w:rsidR="006849C0">
        <w:rPr>
          <w:rFonts w:ascii="Calibri" w:hAnsi="Calibri" w:cs="Calibri"/>
          <w:sz w:val="22"/>
          <w:szCs w:val="22"/>
        </w:rPr>
        <w:t>t</w:t>
      </w:r>
      <w:r w:rsidR="004C73A5">
        <w:rPr>
          <w:rFonts w:ascii="Calibri" w:hAnsi="Calibri" w:cs="Calibri"/>
          <w:sz w:val="22"/>
          <w:szCs w:val="22"/>
        </w:rPr>
        <w:t>er category, please include an explanation for your nomination in the 'Reasoning' column.</w:t>
      </w:r>
    </w:p>
    <w:p w14:paraId="6BAA53F7" w14:textId="77777777" w:rsidR="00213434" w:rsidRPr="00F10907" w:rsidRDefault="00213434" w:rsidP="00BD727F">
      <w:pPr>
        <w:rPr>
          <w:rFonts w:ascii="Calibri" w:hAnsi="Calibri" w:cs="Calibri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559"/>
        <w:gridCol w:w="1560"/>
        <w:gridCol w:w="2268"/>
      </w:tblGrid>
      <w:tr w:rsidR="00CB4C9E" w:rsidRPr="00201F16" w14:paraId="22863943" w14:textId="7F28F3AE" w:rsidTr="0048221D">
        <w:trPr>
          <w:trHeight w:val="199"/>
        </w:trPr>
        <w:tc>
          <w:tcPr>
            <w:tcW w:w="2127" w:type="dxa"/>
            <w:shd w:val="clear" w:color="auto" w:fill="16A38A"/>
          </w:tcPr>
          <w:p w14:paraId="00642E29" w14:textId="77777777" w:rsidR="002B71CD" w:rsidRPr="0092154C" w:rsidRDefault="002B71C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417" w:type="dxa"/>
            <w:shd w:val="clear" w:color="auto" w:fill="16A38A"/>
          </w:tcPr>
          <w:p w14:paraId="1E4B7F16" w14:textId="77777777" w:rsidR="002B71CD" w:rsidRPr="0092154C" w:rsidRDefault="002B71C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559" w:type="dxa"/>
            <w:shd w:val="clear" w:color="auto" w:fill="16A38A"/>
          </w:tcPr>
          <w:p w14:paraId="51573E91" w14:textId="77777777" w:rsidR="002B71CD" w:rsidRPr="0092154C" w:rsidRDefault="002B71C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1560" w:type="dxa"/>
            <w:shd w:val="clear" w:color="auto" w:fill="16A38A"/>
          </w:tcPr>
          <w:p w14:paraId="1B082528" w14:textId="77777777" w:rsidR="002B71CD" w:rsidRPr="0092154C" w:rsidRDefault="002B71CD" w:rsidP="009215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  <w:tc>
          <w:tcPr>
            <w:tcW w:w="2268" w:type="dxa"/>
            <w:shd w:val="clear" w:color="auto" w:fill="16A38A"/>
          </w:tcPr>
          <w:p w14:paraId="61195218" w14:textId="04137396" w:rsidR="002B71CD" w:rsidRPr="00FD3D17" w:rsidRDefault="002B71CD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Reasoning</w:t>
            </w:r>
          </w:p>
        </w:tc>
      </w:tr>
      <w:tr w:rsidR="002B71CD" w:rsidRPr="00201F16" w14:paraId="213F7512" w14:textId="1996092B" w:rsidTr="0048221D">
        <w:trPr>
          <w:trHeight w:val="252"/>
        </w:trPr>
        <w:tc>
          <w:tcPr>
            <w:tcW w:w="2127" w:type="dxa"/>
            <w:shd w:val="clear" w:color="auto" w:fill="auto"/>
          </w:tcPr>
          <w:p w14:paraId="124F8EFE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D5CF9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5486DD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9C68DED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EA6348" w14:textId="77777777" w:rsidR="002B71CD" w:rsidRPr="00FD3D17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1CD" w:rsidRPr="00201F16" w14:paraId="0AA4CF8F" w14:textId="6657D1D0" w:rsidTr="0048221D">
        <w:trPr>
          <w:trHeight w:val="252"/>
        </w:trPr>
        <w:tc>
          <w:tcPr>
            <w:tcW w:w="2127" w:type="dxa"/>
            <w:shd w:val="clear" w:color="auto" w:fill="auto"/>
          </w:tcPr>
          <w:p w14:paraId="1A7B0151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EE48BA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6912A2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CFCD5D9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1914B8" w14:textId="77777777" w:rsidR="002B71CD" w:rsidRPr="00FD3D17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1CD" w:rsidRPr="00201F16" w14:paraId="7F68E1A1" w14:textId="7376EC7A" w:rsidTr="0048221D">
        <w:trPr>
          <w:trHeight w:val="252"/>
        </w:trPr>
        <w:tc>
          <w:tcPr>
            <w:tcW w:w="2127" w:type="dxa"/>
            <w:shd w:val="clear" w:color="auto" w:fill="auto"/>
          </w:tcPr>
          <w:p w14:paraId="6FBB5FD0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57979E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602EFC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5F7684C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5AF4CA" w14:textId="77777777" w:rsidR="002B71CD" w:rsidRPr="00FD3D17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1CD" w:rsidRPr="00201F16" w14:paraId="1815F116" w14:textId="339BA187" w:rsidTr="0048221D">
        <w:trPr>
          <w:trHeight w:val="252"/>
        </w:trPr>
        <w:tc>
          <w:tcPr>
            <w:tcW w:w="2127" w:type="dxa"/>
            <w:shd w:val="clear" w:color="auto" w:fill="auto"/>
          </w:tcPr>
          <w:p w14:paraId="75A4DC44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A3036E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C76E00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D3C414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908ECF" w14:textId="77777777" w:rsidR="002B71CD" w:rsidRPr="00FD3D17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1CD" w:rsidRPr="00201F16" w14:paraId="595A2BFE" w14:textId="5D08AC92" w:rsidTr="0048221D">
        <w:trPr>
          <w:trHeight w:val="252"/>
        </w:trPr>
        <w:tc>
          <w:tcPr>
            <w:tcW w:w="2127" w:type="dxa"/>
            <w:shd w:val="clear" w:color="auto" w:fill="auto"/>
          </w:tcPr>
          <w:p w14:paraId="1CCE86DA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1812F7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9C694B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803ABD" w14:textId="77777777" w:rsidR="002B71CD" w:rsidRPr="0092154C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141F8" w14:textId="77777777" w:rsidR="002B71CD" w:rsidRPr="00FD3D17" w:rsidRDefault="002B71CD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FAF463" w14:textId="040C6C7B" w:rsidR="00BD727F" w:rsidRPr="0092154C" w:rsidRDefault="00BD727F" w:rsidP="00BD727F">
      <w:pPr>
        <w:rPr>
          <w:rFonts w:ascii="Calibri" w:hAnsi="Calibri" w:cs="Calibri"/>
          <w:sz w:val="22"/>
          <w:szCs w:val="22"/>
        </w:rPr>
      </w:pPr>
    </w:p>
    <w:p w14:paraId="1EBC9969" w14:textId="73721214" w:rsidR="00FD3D17" w:rsidRPr="009F3689" w:rsidRDefault="00546ACB" w:rsidP="00D73D1D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</w:rPr>
      </w:pPr>
      <w:r w:rsidRPr="0092154C">
        <w:rPr>
          <w:rFonts w:ascii="Calibri" w:hAnsi="Calibri" w:cs="Calibri"/>
          <w:b/>
          <w:bCs/>
        </w:rPr>
        <w:t xml:space="preserve">Highly </w:t>
      </w:r>
      <w:r w:rsidR="00D12D86">
        <w:rPr>
          <w:rFonts w:ascii="Calibri" w:hAnsi="Calibri" w:cs="Calibri"/>
          <w:b/>
          <w:bCs/>
        </w:rPr>
        <w:t>R</w:t>
      </w:r>
      <w:r w:rsidRPr="0092154C">
        <w:rPr>
          <w:rFonts w:ascii="Calibri" w:hAnsi="Calibri" w:cs="Calibri"/>
          <w:b/>
          <w:bCs/>
        </w:rPr>
        <w:t>egarded</w:t>
      </w:r>
      <w:r w:rsidR="00FD3D17" w:rsidRPr="0092154C">
        <w:rPr>
          <w:rFonts w:ascii="Calibri" w:hAnsi="Calibri" w:cs="Calibri"/>
          <w:b/>
          <w:bCs/>
        </w:rPr>
        <w:t xml:space="preserve"> </w:t>
      </w:r>
      <w:r w:rsidR="00FD3D17" w:rsidRPr="00FD3D17">
        <w:rPr>
          <w:rFonts w:ascii="Calibri" w:hAnsi="Calibri" w:cs="Calibri"/>
          <w:b/>
        </w:rPr>
        <w:t>nominees</w:t>
      </w:r>
    </w:p>
    <w:p w14:paraId="01ADEBA8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5F15E72F" w14:textId="42FECF83" w:rsidR="00DD16E5" w:rsidRDefault="009F119B" w:rsidP="005619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nominate up to 10 l</w:t>
      </w:r>
      <w:r w:rsidRPr="009F119B">
        <w:rPr>
          <w:rFonts w:ascii="Calibri" w:hAnsi="Calibri" w:cs="Calibri"/>
          <w:sz w:val="22"/>
          <w:szCs w:val="22"/>
        </w:rPr>
        <w:t xml:space="preserve">awyers </w:t>
      </w:r>
      <w:r>
        <w:rPr>
          <w:rFonts w:ascii="Calibri" w:hAnsi="Calibri" w:cs="Calibri"/>
          <w:sz w:val="22"/>
          <w:szCs w:val="22"/>
        </w:rPr>
        <w:t>(partners or experience</w:t>
      </w:r>
      <w:r w:rsidR="00DD16E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counsel) </w:t>
      </w:r>
      <w:r w:rsidRPr="009F119B">
        <w:rPr>
          <w:rFonts w:ascii="Calibri" w:hAnsi="Calibri" w:cs="Calibri"/>
          <w:sz w:val="22"/>
          <w:szCs w:val="22"/>
        </w:rPr>
        <w:t xml:space="preserve">who are </w:t>
      </w:r>
      <w:r w:rsidR="00F71F1D" w:rsidRPr="0092154C">
        <w:rPr>
          <w:rFonts w:ascii="Calibri" w:hAnsi="Calibri" w:cs="Calibri"/>
          <w:b/>
          <w:bCs/>
          <w:sz w:val="22"/>
          <w:szCs w:val="22"/>
        </w:rPr>
        <w:t>H</w:t>
      </w:r>
      <w:r w:rsidRPr="0092154C">
        <w:rPr>
          <w:rFonts w:ascii="Calibri" w:hAnsi="Calibri" w:cs="Calibri"/>
          <w:b/>
          <w:bCs/>
          <w:sz w:val="22"/>
          <w:szCs w:val="22"/>
        </w:rPr>
        <w:t xml:space="preserve">ighly </w:t>
      </w:r>
      <w:r w:rsidR="00F71F1D" w:rsidRPr="0092154C">
        <w:rPr>
          <w:rFonts w:ascii="Calibri" w:hAnsi="Calibri" w:cs="Calibri"/>
          <w:b/>
          <w:bCs/>
          <w:sz w:val="22"/>
          <w:szCs w:val="22"/>
        </w:rPr>
        <w:t>R</w:t>
      </w:r>
      <w:r w:rsidRPr="0092154C">
        <w:rPr>
          <w:rFonts w:ascii="Calibri" w:hAnsi="Calibri" w:cs="Calibri"/>
          <w:b/>
          <w:bCs/>
          <w:sz w:val="22"/>
          <w:szCs w:val="22"/>
        </w:rPr>
        <w:t>egarded</w:t>
      </w:r>
      <w:r w:rsidRPr="009F119B">
        <w:rPr>
          <w:rFonts w:ascii="Calibri" w:hAnsi="Calibri" w:cs="Calibri"/>
          <w:sz w:val="22"/>
          <w:szCs w:val="22"/>
        </w:rPr>
        <w:t xml:space="preserve"> by their peers </w:t>
      </w:r>
      <w:r w:rsidR="00DD16E5">
        <w:rPr>
          <w:rFonts w:ascii="Calibri" w:hAnsi="Calibri" w:cs="Calibri"/>
          <w:sz w:val="22"/>
          <w:szCs w:val="22"/>
        </w:rPr>
        <w:t xml:space="preserve">and have </w:t>
      </w:r>
      <w:r w:rsidR="00DD16E5" w:rsidRPr="009F119B">
        <w:rPr>
          <w:rFonts w:ascii="Calibri" w:hAnsi="Calibri" w:cs="Calibri"/>
          <w:sz w:val="22"/>
          <w:szCs w:val="22"/>
        </w:rPr>
        <w:t>record</w:t>
      </w:r>
      <w:r w:rsidR="005931DD">
        <w:rPr>
          <w:rFonts w:ascii="Calibri" w:hAnsi="Calibri" w:cs="Calibri"/>
          <w:sz w:val="22"/>
          <w:szCs w:val="22"/>
        </w:rPr>
        <w:t>s</w:t>
      </w:r>
      <w:r w:rsidR="00DD16E5">
        <w:rPr>
          <w:rFonts w:ascii="Calibri" w:hAnsi="Calibri" w:cs="Calibri"/>
          <w:sz w:val="22"/>
          <w:szCs w:val="22"/>
        </w:rPr>
        <w:t xml:space="preserve"> of leading on</w:t>
      </w:r>
      <w:r w:rsidR="005931DD">
        <w:rPr>
          <w:rFonts w:ascii="Calibri" w:hAnsi="Calibri" w:cs="Calibri"/>
          <w:sz w:val="22"/>
          <w:szCs w:val="22"/>
        </w:rPr>
        <w:t xml:space="preserve"> good quality</w:t>
      </w:r>
      <w:r w:rsidR="00DD16E5">
        <w:rPr>
          <w:rFonts w:ascii="Calibri" w:hAnsi="Calibri" w:cs="Calibri"/>
          <w:sz w:val="22"/>
          <w:szCs w:val="22"/>
        </w:rPr>
        <w:t xml:space="preserve"> transactions</w:t>
      </w:r>
      <w:r w:rsidRPr="009F119B">
        <w:rPr>
          <w:rFonts w:ascii="Calibri" w:hAnsi="Calibri" w:cs="Calibri"/>
          <w:sz w:val="22"/>
          <w:szCs w:val="22"/>
        </w:rPr>
        <w:t>.</w:t>
      </w:r>
    </w:p>
    <w:p w14:paraId="65792620" w14:textId="77777777" w:rsidR="00EF18B6" w:rsidRDefault="00EF18B6" w:rsidP="005619B2">
      <w:pPr>
        <w:rPr>
          <w:rFonts w:ascii="Calibri" w:hAnsi="Calibri" w:cs="Calibri"/>
          <w:sz w:val="22"/>
          <w:szCs w:val="22"/>
        </w:rPr>
      </w:pPr>
    </w:p>
    <w:p w14:paraId="766A429F" w14:textId="77777777" w:rsidR="00944FEA" w:rsidRPr="00B618C8" w:rsidRDefault="00944FEA" w:rsidP="00944F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IFLR1000</w:t>
      </w:r>
      <w:r w:rsidRPr="004343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provides accreditation </w:t>
      </w:r>
      <w:r w:rsidRPr="0043432C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 xml:space="preserve">a </w:t>
      </w:r>
      <w:r w:rsidRPr="0043432C">
        <w:rPr>
          <w:rFonts w:ascii="Calibri" w:hAnsi="Calibri" w:cs="Calibri"/>
          <w:sz w:val="22"/>
          <w:szCs w:val="22"/>
        </w:rPr>
        <w:t>regional level (municipality, province</w:t>
      </w:r>
      <w:r>
        <w:rPr>
          <w:rFonts w:ascii="Calibri" w:hAnsi="Calibri" w:cs="Calibri"/>
          <w:sz w:val="22"/>
          <w:szCs w:val="22"/>
        </w:rPr>
        <w:t>,</w:t>
      </w:r>
      <w:r w:rsidRPr="0043432C">
        <w:rPr>
          <w:rFonts w:ascii="Calibri" w:hAnsi="Calibri" w:cs="Calibri"/>
          <w:sz w:val="22"/>
          <w:szCs w:val="22"/>
        </w:rPr>
        <w:t xml:space="preserve"> state</w:t>
      </w:r>
      <w:r>
        <w:rPr>
          <w:rFonts w:ascii="Calibri" w:hAnsi="Calibri" w:cs="Calibri"/>
          <w:sz w:val="22"/>
          <w:szCs w:val="22"/>
        </w:rPr>
        <w:t>, or territory</w:t>
      </w:r>
      <w:r w:rsidRPr="0043432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for</w:t>
      </w:r>
      <w:r w:rsidRPr="0043432C">
        <w:rPr>
          <w:rFonts w:ascii="Calibri" w:hAnsi="Calibri" w:cs="Calibri"/>
          <w:sz w:val="22"/>
          <w:szCs w:val="22"/>
        </w:rPr>
        <w:t xml:space="preserve"> lawyers based in Canada, China, </w:t>
      </w:r>
      <w:r>
        <w:rPr>
          <w:rFonts w:ascii="Calibri" w:hAnsi="Calibri" w:cs="Calibri"/>
          <w:sz w:val="22"/>
          <w:szCs w:val="22"/>
        </w:rPr>
        <w:t xml:space="preserve">India </w:t>
      </w:r>
      <w:r w:rsidRPr="0043432C">
        <w:rPr>
          <w:rFonts w:ascii="Calibri" w:hAnsi="Calibri" w:cs="Calibri"/>
          <w:sz w:val="22"/>
          <w:szCs w:val="22"/>
        </w:rPr>
        <w:t xml:space="preserve">and the US in </w:t>
      </w:r>
      <w:r>
        <w:rPr>
          <w:rFonts w:ascii="Calibri" w:hAnsi="Calibri" w:cs="Calibri"/>
          <w:sz w:val="22"/>
          <w:szCs w:val="22"/>
        </w:rPr>
        <w:t>this</w:t>
      </w:r>
      <w:r w:rsidRPr="0043432C">
        <w:rPr>
          <w:rFonts w:ascii="Calibri" w:hAnsi="Calibri" w:cs="Calibri"/>
          <w:sz w:val="22"/>
          <w:szCs w:val="22"/>
        </w:rPr>
        <w:t xml:space="preserve"> categor</w:t>
      </w:r>
      <w:r>
        <w:rPr>
          <w:rFonts w:ascii="Calibri" w:hAnsi="Calibri" w:cs="Calibri"/>
          <w:sz w:val="22"/>
          <w:szCs w:val="22"/>
        </w:rPr>
        <w:t>y</w:t>
      </w:r>
      <w:r w:rsidRPr="0043432C">
        <w:rPr>
          <w:rFonts w:ascii="Calibri" w:hAnsi="Calibri" w:cs="Calibri"/>
          <w:sz w:val="22"/>
          <w:szCs w:val="22"/>
        </w:rPr>
        <w:t xml:space="preserve"> so please reference where </w:t>
      </w:r>
      <w:r>
        <w:rPr>
          <w:rFonts w:ascii="Calibri" w:hAnsi="Calibri" w:cs="Calibri"/>
          <w:sz w:val="22"/>
          <w:szCs w:val="22"/>
        </w:rPr>
        <w:t>nominees for these jurisdictions are</w:t>
      </w:r>
      <w:r w:rsidRPr="0043432C">
        <w:rPr>
          <w:rFonts w:ascii="Calibri" w:hAnsi="Calibri" w:cs="Calibri"/>
          <w:sz w:val="22"/>
          <w:szCs w:val="22"/>
        </w:rPr>
        <w:t xml:space="preserve"> locally based.</w:t>
      </w:r>
    </w:p>
    <w:p w14:paraId="0809D8B2" w14:textId="77777777" w:rsidR="00EF18B6" w:rsidRDefault="00EF18B6" w:rsidP="005619B2">
      <w:pPr>
        <w:rPr>
          <w:rFonts w:ascii="Calibri" w:hAnsi="Calibri" w:cs="Calibri"/>
          <w:sz w:val="22"/>
          <w:szCs w:val="22"/>
        </w:rPr>
      </w:pPr>
    </w:p>
    <w:p w14:paraId="5EE8EF32" w14:textId="6802A689" w:rsidR="005619B2" w:rsidRDefault="00DF3E7A" w:rsidP="005619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Expand the rows on the table </w:t>
      </w:r>
      <w:r w:rsidR="00F71F1D">
        <w:rPr>
          <w:rFonts w:ascii="Calibri" w:hAnsi="Calibri" w:cs="Calibri"/>
          <w:sz w:val="22"/>
          <w:szCs w:val="22"/>
        </w:rPr>
        <w:t>if you would like to nominate more than five lawyers</w:t>
      </w:r>
      <w:r w:rsidR="006F0288">
        <w:rPr>
          <w:rFonts w:ascii="Calibri" w:hAnsi="Calibri" w:cs="Calibri"/>
          <w:sz w:val="22"/>
          <w:szCs w:val="22"/>
        </w:rPr>
        <w:t xml:space="preserve"> (10 maximum)</w:t>
      </w:r>
      <w:r w:rsidR="00F71F1D">
        <w:rPr>
          <w:rFonts w:ascii="Calibri" w:hAnsi="Calibri" w:cs="Calibri"/>
          <w:sz w:val="22"/>
          <w:szCs w:val="22"/>
        </w:rPr>
        <w:t>.</w:t>
      </w:r>
    </w:p>
    <w:p w14:paraId="77154D0B" w14:textId="77777777" w:rsidR="001E4AEE" w:rsidRDefault="001E4AEE" w:rsidP="005619B2">
      <w:pPr>
        <w:rPr>
          <w:rFonts w:ascii="Calibri" w:hAnsi="Calibri" w:cs="Calibri"/>
          <w:sz w:val="22"/>
          <w:szCs w:val="22"/>
        </w:rPr>
      </w:pPr>
    </w:p>
    <w:tbl>
      <w:tblPr>
        <w:tblW w:w="89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5"/>
        <w:gridCol w:w="1701"/>
        <w:gridCol w:w="1452"/>
        <w:gridCol w:w="2394"/>
      </w:tblGrid>
      <w:tr w:rsidR="00B37719" w:rsidRPr="0092154C" w14:paraId="025CE9C1" w14:textId="77777777" w:rsidTr="0091659E">
        <w:trPr>
          <w:trHeight w:val="203"/>
        </w:trPr>
        <w:tc>
          <w:tcPr>
            <w:tcW w:w="2127" w:type="dxa"/>
            <w:shd w:val="clear" w:color="auto" w:fill="16A38A"/>
          </w:tcPr>
          <w:p w14:paraId="5671D62A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75" w:type="dxa"/>
            <w:shd w:val="clear" w:color="auto" w:fill="16A38A"/>
          </w:tcPr>
          <w:p w14:paraId="6831E472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701" w:type="dxa"/>
            <w:shd w:val="clear" w:color="auto" w:fill="16A38A"/>
          </w:tcPr>
          <w:p w14:paraId="5D15C56D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1452" w:type="dxa"/>
            <w:shd w:val="clear" w:color="auto" w:fill="16A38A"/>
          </w:tcPr>
          <w:p w14:paraId="2743C289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  <w:tc>
          <w:tcPr>
            <w:tcW w:w="2394" w:type="dxa"/>
            <w:shd w:val="clear" w:color="auto" w:fill="16A38A"/>
          </w:tcPr>
          <w:p w14:paraId="6D8AD6BC" w14:textId="3D3A816D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Region (Canada, China, </w:t>
            </w:r>
            <w:r w:rsidR="00B5604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India, or </w:t>
            </w:r>
            <w:r w:rsidR="00944FE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US only)</w:t>
            </w:r>
          </w:p>
        </w:tc>
      </w:tr>
      <w:tr w:rsidR="0048221D" w:rsidRPr="0092154C" w14:paraId="0495B224" w14:textId="77777777" w:rsidTr="0091659E">
        <w:trPr>
          <w:trHeight w:val="257"/>
        </w:trPr>
        <w:tc>
          <w:tcPr>
            <w:tcW w:w="2127" w:type="dxa"/>
            <w:shd w:val="clear" w:color="auto" w:fill="auto"/>
          </w:tcPr>
          <w:p w14:paraId="4180438A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ABE856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FD2EF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4FFA02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DB003FD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734EE17B" w14:textId="77777777" w:rsidTr="0091659E">
        <w:trPr>
          <w:trHeight w:val="257"/>
        </w:trPr>
        <w:tc>
          <w:tcPr>
            <w:tcW w:w="2127" w:type="dxa"/>
            <w:shd w:val="clear" w:color="auto" w:fill="auto"/>
          </w:tcPr>
          <w:p w14:paraId="7DDFCF83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28DCE3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AEB386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592A0B52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D013B5B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170D739C" w14:textId="77777777" w:rsidTr="0091659E">
        <w:trPr>
          <w:trHeight w:val="257"/>
        </w:trPr>
        <w:tc>
          <w:tcPr>
            <w:tcW w:w="2127" w:type="dxa"/>
            <w:shd w:val="clear" w:color="auto" w:fill="auto"/>
          </w:tcPr>
          <w:p w14:paraId="342D1A34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5313BC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28DAC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595DE912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C33D2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05353C51" w14:textId="77777777" w:rsidTr="0091659E">
        <w:trPr>
          <w:trHeight w:val="257"/>
        </w:trPr>
        <w:tc>
          <w:tcPr>
            <w:tcW w:w="2127" w:type="dxa"/>
            <w:shd w:val="clear" w:color="auto" w:fill="auto"/>
          </w:tcPr>
          <w:p w14:paraId="7A18DFD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751415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44331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A69EC8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CA4B15D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78165172" w14:textId="77777777" w:rsidTr="0091659E">
        <w:trPr>
          <w:trHeight w:val="257"/>
        </w:trPr>
        <w:tc>
          <w:tcPr>
            <w:tcW w:w="2127" w:type="dxa"/>
            <w:shd w:val="clear" w:color="auto" w:fill="auto"/>
          </w:tcPr>
          <w:p w14:paraId="6657A8E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F73F3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42167F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6D65F25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B0E8BC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D3F3F" w14:textId="77777777" w:rsidR="009F119B" w:rsidRDefault="009F119B" w:rsidP="005619B2">
      <w:pPr>
        <w:rPr>
          <w:rFonts w:ascii="Calibri" w:hAnsi="Calibri" w:cs="Calibri"/>
          <w:b/>
          <w:bCs/>
          <w:highlight w:val="yellow"/>
        </w:rPr>
      </w:pPr>
    </w:p>
    <w:p w14:paraId="67ACCACF" w14:textId="53081975" w:rsidR="00065881" w:rsidRPr="0092154C" w:rsidRDefault="00220602" w:rsidP="00F71F1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92154C">
        <w:rPr>
          <w:rFonts w:asciiTheme="minorHAnsi" w:hAnsiTheme="minorHAnsi" w:cstheme="minorHAnsi"/>
          <w:b/>
          <w:bCs/>
        </w:rPr>
        <w:t>Expert Consultant</w:t>
      </w:r>
      <w:r w:rsidR="00FD3D17" w:rsidRPr="0092154C">
        <w:rPr>
          <w:rFonts w:asciiTheme="minorHAnsi" w:hAnsiTheme="minorHAnsi" w:cstheme="minorHAnsi"/>
          <w:b/>
          <w:bCs/>
        </w:rPr>
        <w:t xml:space="preserve"> nominees</w:t>
      </w:r>
    </w:p>
    <w:p w14:paraId="32F099F4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2F9F17DC" w14:textId="0ED3C031" w:rsidR="00065881" w:rsidRDefault="00BE255C" w:rsidP="00065881">
      <w:pPr>
        <w:rPr>
          <w:rFonts w:ascii="Calibri" w:hAnsi="Calibri" w:cs="Calibri"/>
          <w:sz w:val="22"/>
          <w:szCs w:val="22"/>
        </w:rPr>
      </w:pPr>
      <w:r w:rsidRPr="00BE255C">
        <w:rPr>
          <w:rFonts w:ascii="Calibri" w:hAnsi="Calibri" w:cs="Calibri"/>
          <w:sz w:val="22"/>
          <w:szCs w:val="22"/>
        </w:rPr>
        <w:t xml:space="preserve">Please nominate up to five </w:t>
      </w:r>
      <w:r>
        <w:rPr>
          <w:rFonts w:ascii="Calibri" w:hAnsi="Calibri" w:cs="Calibri"/>
          <w:sz w:val="22"/>
          <w:szCs w:val="22"/>
        </w:rPr>
        <w:t>s</w:t>
      </w:r>
      <w:r w:rsidRPr="00BE255C">
        <w:rPr>
          <w:rFonts w:ascii="Calibri" w:hAnsi="Calibri" w:cs="Calibri"/>
          <w:sz w:val="22"/>
          <w:szCs w:val="22"/>
        </w:rPr>
        <w:t xml:space="preserve">enior figures </w:t>
      </w:r>
      <w:r w:rsidR="00DD16E5">
        <w:rPr>
          <w:rFonts w:ascii="Calibri" w:hAnsi="Calibri" w:cs="Calibri"/>
          <w:sz w:val="22"/>
          <w:szCs w:val="22"/>
        </w:rPr>
        <w:t xml:space="preserve">from the firm </w:t>
      </w:r>
      <w:r w:rsidRPr="00BE255C">
        <w:rPr>
          <w:rFonts w:ascii="Calibri" w:hAnsi="Calibri" w:cs="Calibri"/>
          <w:sz w:val="22"/>
          <w:szCs w:val="22"/>
        </w:rPr>
        <w:t xml:space="preserve">with name recognition </w:t>
      </w:r>
      <w:r w:rsidR="00DD16E5">
        <w:rPr>
          <w:rFonts w:ascii="Calibri" w:hAnsi="Calibri" w:cs="Calibri"/>
          <w:sz w:val="22"/>
          <w:szCs w:val="22"/>
        </w:rPr>
        <w:t xml:space="preserve">in their market </w:t>
      </w:r>
      <w:r w:rsidRPr="00BE255C">
        <w:rPr>
          <w:rFonts w:ascii="Calibri" w:hAnsi="Calibri" w:cs="Calibri"/>
          <w:sz w:val="22"/>
          <w:szCs w:val="22"/>
        </w:rPr>
        <w:t>who</w:t>
      </w:r>
      <w:r w:rsidR="005A7AA7">
        <w:rPr>
          <w:rFonts w:ascii="Calibri" w:hAnsi="Calibri" w:cs="Calibri"/>
          <w:sz w:val="22"/>
          <w:szCs w:val="22"/>
        </w:rPr>
        <w:t xml:space="preserve"> are</w:t>
      </w:r>
      <w:r w:rsidRPr="00BE255C">
        <w:rPr>
          <w:rFonts w:ascii="Calibri" w:hAnsi="Calibri" w:cs="Calibri"/>
          <w:sz w:val="22"/>
          <w:szCs w:val="22"/>
        </w:rPr>
        <w:t xml:space="preserve"> </w:t>
      </w:r>
      <w:r w:rsidR="004335DE">
        <w:rPr>
          <w:rFonts w:ascii="Calibri" w:hAnsi="Calibri" w:cs="Calibri"/>
          <w:b/>
          <w:bCs/>
          <w:sz w:val="22"/>
          <w:szCs w:val="22"/>
        </w:rPr>
        <w:t>Expert Consultants</w:t>
      </w:r>
      <w:r w:rsidR="005A7AA7" w:rsidRPr="005A7AA7">
        <w:rPr>
          <w:rFonts w:ascii="Calibri" w:hAnsi="Calibri" w:cs="Calibri"/>
          <w:sz w:val="22"/>
          <w:szCs w:val="22"/>
        </w:rPr>
        <w:t>:</w:t>
      </w:r>
      <w:r w:rsidR="004335DE" w:rsidRPr="0092154C">
        <w:rPr>
          <w:rFonts w:ascii="Calibri" w:hAnsi="Calibri" w:cs="Calibri"/>
          <w:sz w:val="22"/>
          <w:szCs w:val="22"/>
        </w:rPr>
        <w:t xml:space="preserve"> </w:t>
      </w:r>
      <w:r w:rsidR="005A7AA7">
        <w:rPr>
          <w:rFonts w:ascii="Calibri" w:hAnsi="Calibri" w:cs="Calibri"/>
          <w:sz w:val="22"/>
          <w:szCs w:val="22"/>
        </w:rPr>
        <w:t xml:space="preserve">lawyers </w:t>
      </w:r>
      <w:r w:rsidR="00DD16E5">
        <w:rPr>
          <w:rFonts w:ascii="Calibri" w:hAnsi="Calibri" w:cs="Calibri"/>
          <w:sz w:val="22"/>
          <w:szCs w:val="22"/>
        </w:rPr>
        <w:t xml:space="preserve">focused </w:t>
      </w:r>
      <w:r w:rsidRPr="00BE255C">
        <w:rPr>
          <w:rFonts w:ascii="Calibri" w:hAnsi="Calibri" w:cs="Calibri"/>
          <w:sz w:val="22"/>
          <w:szCs w:val="22"/>
        </w:rPr>
        <w:t>on consulting and building client relationships.</w:t>
      </w:r>
    </w:p>
    <w:p w14:paraId="716D1E95" w14:textId="77777777" w:rsidR="00BE255C" w:rsidRPr="00F10907" w:rsidRDefault="00BE255C" w:rsidP="00065881">
      <w:pPr>
        <w:rPr>
          <w:rFonts w:ascii="Calibri" w:hAnsi="Calibri" w:cs="Calibri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3261"/>
      </w:tblGrid>
      <w:tr w:rsidR="00376596" w:rsidRPr="00201F16" w14:paraId="13C95A9F" w14:textId="77777777" w:rsidTr="00762AA8">
        <w:trPr>
          <w:trHeight w:val="199"/>
        </w:trPr>
        <w:tc>
          <w:tcPr>
            <w:tcW w:w="2268" w:type="dxa"/>
            <w:shd w:val="clear" w:color="auto" w:fill="16A38A"/>
          </w:tcPr>
          <w:p w14:paraId="056323C6" w14:textId="77777777" w:rsidR="00065881" w:rsidRPr="0092154C" w:rsidRDefault="00065881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560" w:type="dxa"/>
            <w:shd w:val="clear" w:color="auto" w:fill="16A38A"/>
          </w:tcPr>
          <w:p w14:paraId="47601608" w14:textId="77777777" w:rsidR="00065881" w:rsidRPr="0092154C" w:rsidRDefault="00065881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842" w:type="dxa"/>
            <w:shd w:val="clear" w:color="auto" w:fill="16A38A"/>
          </w:tcPr>
          <w:p w14:paraId="4C3A0619" w14:textId="77777777" w:rsidR="00065881" w:rsidRPr="0092154C" w:rsidRDefault="00065881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3261" w:type="dxa"/>
            <w:shd w:val="clear" w:color="auto" w:fill="16A38A"/>
          </w:tcPr>
          <w:p w14:paraId="6908DB13" w14:textId="77777777" w:rsidR="00065881" w:rsidRPr="0092154C" w:rsidRDefault="00065881" w:rsidP="009215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</w:tr>
      <w:tr w:rsidR="00065881" w:rsidRPr="00201F16" w14:paraId="4CB81ED7" w14:textId="77777777" w:rsidTr="0092154C">
        <w:trPr>
          <w:trHeight w:val="252"/>
        </w:trPr>
        <w:tc>
          <w:tcPr>
            <w:tcW w:w="2268" w:type="dxa"/>
            <w:shd w:val="clear" w:color="auto" w:fill="auto"/>
          </w:tcPr>
          <w:p w14:paraId="2EA63CC3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75C4C1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309F7A1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06DBB52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881" w:rsidRPr="00201F16" w14:paraId="34FE09CE" w14:textId="77777777" w:rsidTr="0092154C">
        <w:trPr>
          <w:trHeight w:val="252"/>
        </w:trPr>
        <w:tc>
          <w:tcPr>
            <w:tcW w:w="2268" w:type="dxa"/>
            <w:shd w:val="clear" w:color="auto" w:fill="auto"/>
          </w:tcPr>
          <w:p w14:paraId="4E840714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107676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49D71CC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7236C49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881" w:rsidRPr="00201F16" w14:paraId="2A1B6DF3" w14:textId="77777777" w:rsidTr="0092154C">
        <w:trPr>
          <w:trHeight w:val="252"/>
        </w:trPr>
        <w:tc>
          <w:tcPr>
            <w:tcW w:w="2268" w:type="dxa"/>
            <w:shd w:val="clear" w:color="auto" w:fill="auto"/>
          </w:tcPr>
          <w:p w14:paraId="10CB0326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447E14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9A5A4B9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2AD36C7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881" w:rsidRPr="00201F16" w14:paraId="0566C586" w14:textId="77777777" w:rsidTr="0092154C">
        <w:trPr>
          <w:trHeight w:val="252"/>
        </w:trPr>
        <w:tc>
          <w:tcPr>
            <w:tcW w:w="2268" w:type="dxa"/>
            <w:shd w:val="clear" w:color="auto" w:fill="auto"/>
          </w:tcPr>
          <w:p w14:paraId="7955CE34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D4934E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523FF43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10484C8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881" w:rsidRPr="00201F16" w14:paraId="536A76AA" w14:textId="77777777" w:rsidTr="0092154C">
        <w:trPr>
          <w:trHeight w:val="252"/>
        </w:trPr>
        <w:tc>
          <w:tcPr>
            <w:tcW w:w="2268" w:type="dxa"/>
            <w:shd w:val="clear" w:color="auto" w:fill="auto"/>
          </w:tcPr>
          <w:p w14:paraId="52B4697D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3FC902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00F4172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4E85AA" w14:textId="77777777" w:rsidR="00065881" w:rsidRPr="0092154C" w:rsidRDefault="00065881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00E0C9" w14:textId="77777777" w:rsidR="00065881" w:rsidRDefault="00065881" w:rsidP="00065881">
      <w:pPr>
        <w:rPr>
          <w:rFonts w:ascii="Calibri" w:hAnsi="Calibri" w:cs="Calibri"/>
          <w:b/>
          <w:bCs/>
        </w:rPr>
      </w:pPr>
    </w:p>
    <w:p w14:paraId="64D474D7" w14:textId="534EE926" w:rsidR="005619B2" w:rsidRDefault="005619B2" w:rsidP="00065881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</w:rPr>
      </w:pPr>
      <w:r w:rsidRPr="0092154C">
        <w:rPr>
          <w:rFonts w:ascii="Calibri" w:hAnsi="Calibri" w:cs="Calibri"/>
          <w:b/>
          <w:bCs/>
        </w:rPr>
        <w:t>Rising Stars Partner nominees</w:t>
      </w:r>
    </w:p>
    <w:p w14:paraId="155349E6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  <w:bCs/>
        </w:rPr>
      </w:pPr>
    </w:p>
    <w:p w14:paraId="45935663" w14:textId="12C67B92" w:rsidR="005619B2" w:rsidRPr="0092154C" w:rsidRDefault="005619B2" w:rsidP="005619B2">
      <w:pPr>
        <w:rPr>
          <w:rFonts w:ascii="Calibri" w:hAnsi="Calibri" w:cs="Calibri"/>
          <w:b/>
          <w:bCs/>
          <w:sz w:val="22"/>
          <w:szCs w:val="22"/>
        </w:rPr>
      </w:pPr>
      <w:r w:rsidRPr="0092154C">
        <w:rPr>
          <w:rFonts w:ascii="Calibri" w:hAnsi="Calibri" w:cs="Calibri"/>
          <w:sz w:val="22"/>
          <w:szCs w:val="22"/>
        </w:rPr>
        <w:t xml:space="preserve">Please list the names of up to five lawyers </w:t>
      </w:r>
      <w:r w:rsidRPr="0092154C">
        <w:rPr>
          <w:rFonts w:ascii="Calibri" w:hAnsi="Calibri" w:cs="Calibri"/>
          <w:b/>
          <w:bCs/>
          <w:sz w:val="22"/>
          <w:szCs w:val="22"/>
        </w:rPr>
        <w:t xml:space="preserve">who </w:t>
      </w:r>
      <w:r w:rsidR="006F0288">
        <w:rPr>
          <w:rFonts w:ascii="Calibri" w:hAnsi="Calibri" w:cs="Calibri"/>
          <w:b/>
          <w:bCs/>
          <w:sz w:val="22"/>
          <w:szCs w:val="22"/>
        </w:rPr>
        <w:t>were</w:t>
      </w:r>
      <w:r w:rsidRPr="0092154C">
        <w:rPr>
          <w:rFonts w:ascii="Calibri" w:hAnsi="Calibri" w:cs="Calibri"/>
          <w:b/>
          <w:bCs/>
          <w:sz w:val="22"/>
          <w:szCs w:val="22"/>
        </w:rPr>
        <w:t xml:space="preserve"> promoted to partner since January 1, 2018 </w:t>
      </w:r>
      <w:r w:rsidRPr="0092154C">
        <w:rPr>
          <w:rFonts w:ascii="Calibri" w:hAnsi="Calibri" w:cs="Calibri"/>
          <w:sz w:val="22"/>
          <w:szCs w:val="22"/>
        </w:rPr>
        <w:t xml:space="preserve">who you would like to nominate for consideration as a </w:t>
      </w:r>
      <w:r w:rsidRPr="0092154C">
        <w:rPr>
          <w:rFonts w:ascii="Calibri" w:hAnsi="Calibri" w:cs="Calibri"/>
          <w:b/>
          <w:bCs/>
          <w:sz w:val="22"/>
          <w:szCs w:val="22"/>
        </w:rPr>
        <w:t>Rising Star Partner</w:t>
      </w:r>
      <w:r w:rsidRPr="0092154C">
        <w:rPr>
          <w:rFonts w:ascii="Calibri" w:hAnsi="Calibri" w:cs="Calibri"/>
          <w:sz w:val="22"/>
          <w:szCs w:val="22"/>
        </w:rPr>
        <w:t>.</w:t>
      </w:r>
      <w:r w:rsidR="004335DE">
        <w:rPr>
          <w:rFonts w:ascii="Calibri" w:hAnsi="Calibri" w:cs="Calibri"/>
          <w:sz w:val="22"/>
          <w:szCs w:val="22"/>
        </w:rPr>
        <w:t xml:space="preserve"> </w:t>
      </w:r>
      <w:r w:rsidR="00DD16E5" w:rsidRPr="0092154C">
        <w:rPr>
          <w:rFonts w:ascii="Calibri" w:hAnsi="Calibri" w:cs="Calibri"/>
          <w:sz w:val="22"/>
          <w:szCs w:val="22"/>
        </w:rPr>
        <w:t xml:space="preserve">These should be </w:t>
      </w:r>
      <w:r w:rsidR="004335DE" w:rsidRPr="0092154C">
        <w:rPr>
          <w:rFonts w:ascii="Calibri" w:hAnsi="Calibri" w:cs="Calibri"/>
          <w:sz w:val="22"/>
          <w:szCs w:val="22"/>
        </w:rPr>
        <w:t>partners</w:t>
      </w:r>
      <w:r w:rsidR="00DD16E5" w:rsidRPr="0092154C">
        <w:rPr>
          <w:rFonts w:ascii="Calibri" w:hAnsi="Calibri" w:cs="Calibri"/>
          <w:sz w:val="22"/>
          <w:szCs w:val="22"/>
        </w:rPr>
        <w:t xml:space="preserve"> who are experienced </w:t>
      </w:r>
      <w:r w:rsidR="006F0288">
        <w:rPr>
          <w:rFonts w:ascii="Calibri" w:hAnsi="Calibri" w:cs="Calibri"/>
          <w:sz w:val="22"/>
          <w:szCs w:val="22"/>
        </w:rPr>
        <w:t xml:space="preserve">in </w:t>
      </w:r>
      <w:r w:rsidR="00DD16E5" w:rsidRPr="0092154C">
        <w:rPr>
          <w:rFonts w:ascii="Calibri" w:hAnsi="Calibri" w:cs="Calibri"/>
          <w:sz w:val="22"/>
          <w:szCs w:val="22"/>
        </w:rPr>
        <w:t>leading on deals</w:t>
      </w:r>
      <w:r w:rsidR="004335DE" w:rsidRPr="0092154C">
        <w:rPr>
          <w:rFonts w:ascii="Calibri" w:hAnsi="Calibri" w:cs="Calibri"/>
          <w:sz w:val="22"/>
          <w:szCs w:val="22"/>
        </w:rPr>
        <w:t xml:space="preserve"> </w:t>
      </w:r>
      <w:r w:rsidR="006F0288">
        <w:rPr>
          <w:rFonts w:ascii="Calibri" w:hAnsi="Calibri" w:cs="Calibri"/>
          <w:sz w:val="22"/>
          <w:szCs w:val="22"/>
        </w:rPr>
        <w:t>and have</w:t>
      </w:r>
      <w:r w:rsidR="004335DE" w:rsidRPr="0092154C">
        <w:rPr>
          <w:rFonts w:ascii="Calibri" w:hAnsi="Calibri" w:cs="Calibri"/>
          <w:sz w:val="22"/>
          <w:szCs w:val="22"/>
        </w:rPr>
        <w:t xml:space="preserve"> good reputations.</w:t>
      </w:r>
    </w:p>
    <w:p w14:paraId="16BC0121" w14:textId="3D9BA4C0" w:rsidR="005619B2" w:rsidRDefault="005619B2" w:rsidP="005619B2">
      <w:pPr>
        <w:rPr>
          <w:rFonts w:ascii="Calibri" w:hAnsi="Calibri" w:cs="Calibri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76"/>
        <w:gridCol w:w="1417"/>
        <w:gridCol w:w="1560"/>
        <w:gridCol w:w="2835"/>
      </w:tblGrid>
      <w:tr w:rsidR="00732FE9" w:rsidRPr="00F10907" w14:paraId="7764A1DC" w14:textId="77777777" w:rsidTr="0092154C">
        <w:trPr>
          <w:trHeight w:val="184"/>
        </w:trPr>
        <w:tc>
          <w:tcPr>
            <w:tcW w:w="1838" w:type="dxa"/>
            <w:shd w:val="clear" w:color="auto" w:fill="16A38A"/>
          </w:tcPr>
          <w:p w14:paraId="4A23F987" w14:textId="77777777" w:rsidR="00732FE9" w:rsidRPr="0092154C" w:rsidRDefault="00732FE9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276" w:type="dxa"/>
            <w:shd w:val="clear" w:color="auto" w:fill="16A38A"/>
          </w:tcPr>
          <w:p w14:paraId="6128896E" w14:textId="77777777" w:rsidR="00732FE9" w:rsidRPr="0092154C" w:rsidRDefault="00732FE9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417" w:type="dxa"/>
            <w:shd w:val="clear" w:color="auto" w:fill="16A38A"/>
          </w:tcPr>
          <w:p w14:paraId="6B2D358C" w14:textId="02E30874" w:rsidR="00732FE9" w:rsidRPr="0092154C" w:rsidRDefault="00FD3D17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="00732FE9"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ear qualified</w:t>
            </w:r>
          </w:p>
        </w:tc>
        <w:tc>
          <w:tcPr>
            <w:tcW w:w="1560" w:type="dxa"/>
            <w:shd w:val="clear" w:color="auto" w:fill="16A38A"/>
          </w:tcPr>
          <w:p w14:paraId="406C2DFA" w14:textId="77777777" w:rsidR="00732FE9" w:rsidRPr="0092154C" w:rsidRDefault="00732FE9" w:rsidP="0092154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2835" w:type="dxa"/>
            <w:shd w:val="clear" w:color="auto" w:fill="16A38A"/>
          </w:tcPr>
          <w:p w14:paraId="112C9BE0" w14:textId="77777777" w:rsidR="00732FE9" w:rsidRPr="0092154C" w:rsidRDefault="00732FE9" w:rsidP="009215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</w:tr>
      <w:tr w:rsidR="00732FE9" w:rsidRPr="00F10907" w14:paraId="03D1CCCB" w14:textId="77777777" w:rsidTr="0092154C">
        <w:trPr>
          <w:trHeight w:val="231"/>
        </w:trPr>
        <w:tc>
          <w:tcPr>
            <w:tcW w:w="1838" w:type="dxa"/>
            <w:shd w:val="clear" w:color="auto" w:fill="auto"/>
          </w:tcPr>
          <w:p w14:paraId="6AA26BAE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09EEAA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15E4A6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F17592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381D89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FE9" w:rsidRPr="00F10907" w14:paraId="17560C2B" w14:textId="77777777" w:rsidTr="0092154C">
        <w:trPr>
          <w:trHeight w:val="231"/>
        </w:trPr>
        <w:tc>
          <w:tcPr>
            <w:tcW w:w="1838" w:type="dxa"/>
            <w:shd w:val="clear" w:color="auto" w:fill="auto"/>
          </w:tcPr>
          <w:p w14:paraId="22AA27D2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C65B3E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A75D22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7ACD078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C673D2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FE9" w:rsidRPr="00F10907" w14:paraId="14C571C0" w14:textId="77777777" w:rsidTr="0092154C">
        <w:trPr>
          <w:trHeight w:val="231"/>
        </w:trPr>
        <w:tc>
          <w:tcPr>
            <w:tcW w:w="1838" w:type="dxa"/>
            <w:shd w:val="clear" w:color="auto" w:fill="auto"/>
          </w:tcPr>
          <w:p w14:paraId="5B1D8F08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0515B4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1E4E2B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A98ECE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D83DBE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FE9" w:rsidRPr="00F10907" w14:paraId="3C37FC62" w14:textId="77777777" w:rsidTr="0092154C">
        <w:trPr>
          <w:trHeight w:val="231"/>
        </w:trPr>
        <w:tc>
          <w:tcPr>
            <w:tcW w:w="1838" w:type="dxa"/>
            <w:shd w:val="clear" w:color="auto" w:fill="auto"/>
          </w:tcPr>
          <w:p w14:paraId="75A9906A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161F28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B603B2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B8860D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FB7804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FE9" w:rsidRPr="00F10907" w14:paraId="0B4EB3D6" w14:textId="77777777" w:rsidTr="0092154C">
        <w:trPr>
          <w:trHeight w:val="231"/>
        </w:trPr>
        <w:tc>
          <w:tcPr>
            <w:tcW w:w="1838" w:type="dxa"/>
            <w:shd w:val="clear" w:color="auto" w:fill="auto"/>
          </w:tcPr>
          <w:p w14:paraId="4ADA07A7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647985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96B3B8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794980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057B0F" w14:textId="77777777" w:rsidR="00732FE9" w:rsidRPr="0092154C" w:rsidRDefault="00732FE9" w:rsidP="00D73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A07C87" w14:textId="77777777" w:rsidR="00065881" w:rsidRDefault="00065881" w:rsidP="0092154C">
      <w:pPr>
        <w:pStyle w:val="ListParagraph"/>
        <w:ind w:left="720"/>
        <w:rPr>
          <w:rFonts w:ascii="Calibri" w:hAnsi="Calibri" w:cs="Calibri"/>
          <w:b/>
        </w:rPr>
      </w:pPr>
    </w:p>
    <w:p w14:paraId="4615C57B" w14:textId="08362B81" w:rsidR="00E66CAE" w:rsidRDefault="00E66CAE" w:rsidP="00065881">
      <w:pPr>
        <w:pStyle w:val="ListParagraph"/>
        <w:numPr>
          <w:ilvl w:val="0"/>
          <w:numId w:val="15"/>
        </w:numPr>
        <w:rPr>
          <w:rFonts w:ascii="Calibri" w:hAnsi="Calibri" w:cs="Calibri"/>
          <w:b/>
        </w:rPr>
      </w:pPr>
      <w:r w:rsidRPr="0092154C">
        <w:rPr>
          <w:rFonts w:ascii="Calibri" w:hAnsi="Calibri" w:cs="Calibri"/>
          <w:b/>
        </w:rPr>
        <w:t>Rising Star nominees</w:t>
      </w:r>
    </w:p>
    <w:p w14:paraId="212FB26F" w14:textId="77777777" w:rsidR="00FD3D17" w:rsidRPr="0092154C" w:rsidRDefault="00FD3D17" w:rsidP="0092154C">
      <w:pPr>
        <w:pStyle w:val="ListParagraph"/>
        <w:ind w:left="720"/>
        <w:rPr>
          <w:rFonts w:ascii="Calibri" w:hAnsi="Calibri" w:cs="Calibri"/>
          <w:b/>
        </w:rPr>
      </w:pPr>
    </w:p>
    <w:p w14:paraId="4C45CF55" w14:textId="21D41860" w:rsidR="00E66CAE" w:rsidRDefault="00E66CAE">
      <w:pPr>
        <w:rPr>
          <w:rFonts w:ascii="Calibri" w:hAnsi="Calibri" w:cs="Calibri"/>
          <w:b/>
          <w:sz w:val="22"/>
          <w:szCs w:val="22"/>
        </w:rPr>
      </w:pPr>
      <w:r w:rsidRPr="00F10907">
        <w:rPr>
          <w:rFonts w:ascii="Calibri" w:hAnsi="Calibri" w:cs="Calibri"/>
          <w:sz w:val="22"/>
          <w:szCs w:val="22"/>
        </w:rPr>
        <w:t xml:space="preserve">Please </w:t>
      </w:r>
      <w:r w:rsidR="0096075D">
        <w:rPr>
          <w:rFonts w:ascii="Calibri" w:hAnsi="Calibri" w:cs="Calibri"/>
          <w:sz w:val="22"/>
          <w:szCs w:val="22"/>
        </w:rPr>
        <w:t xml:space="preserve">nominate </w:t>
      </w:r>
      <w:r w:rsidRPr="00F10907">
        <w:rPr>
          <w:rFonts w:ascii="Calibri" w:hAnsi="Calibri" w:cs="Calibri"/>
          <w:sz w:val="22"/>
          <w:szCs w:val="22"/>
        </w:rPr>
        <w:t>up to five junior lawyers</w:t>
      </w:r>
      <w:r w:rsidR="0010746E">
        <w:rPr>
          <w:rFonts w:ascii="Calibri" w:hAnsi="Calibri" w:cs="Calibri"/>
          <w:sz w:val="22"/>
          <w:szCs w:val="22"/>
        </w:rPr>
        <w:t xml:space="preserve"> who you feel </w:t>
      </w:r>
      <w:r w:rsidR="00F71F1D">
        <w:rPr>
          <w:rFonts w:ascii="Calibri" w:hAnsi="Calibri" w:cs="Calibri"/>
          <w:sz w:val="22"/>
          <w:szCs w:val="22"/>
        </w:rPr>
        <w:t>meet the criteria for</w:t>
      </w:r>
      <w:r w:rsidR="0010746E">
        <w:rPr>
          <w:rFonts w:ascii="Calibri" w:hAnsi="Calibri" w:cs="Calibri"/>
          <w:sz w:val="22"/>
          <w:szCs w:val="22"/>
        </w:rPr>
        <w:t xml:space="preserve"> </w:t>
      </w:r>
      <w:r w:rsidR="00F71F1D" w:rsidRPr="0092154C">
        <w:rPr>
          <w:rFonts w:ascii="Calibri" w:hAnsi="Calibri" w:cs="Calibri"/>
          <w:b/>
          <w:bCs/>
          <w:sz w:val="22"/>
          <w:szCs w:val="22"/>
        </w:rPr>
        <w:t>Rising Star:</w:t>
      </w:r>
      <w:r w:rsidR="00F71F1D">
        <w:rPr>
          <w:rFonts w:ascii="Calibri" w:hAnsi="Calibri" w:cs="Calibri"/>
          <w:sz w:val="22"/>
          <w:szCs w:val="22"/>
        </w:rPr>
        <w:t xml:space="preserve"> </w:t>
      </w:r>
      <w:r w:rsidR="00CE6861">
        <w:rPr>
          <w:rFonts w:ascii="Calibri" w:hAnsi="Calibri" w:cs="Calibri"/>
          <w:sz w:val="22"/>
          <w:szCs w:val="22"/>
        </w:rPr>
        <w:t>lawyers</w:t>
      </w:r>
      <w:r w:rsidR="0010746E" w:rsidRPr="0010746E">
        <w:rPr>
          <w:rFonts w:ascii="Calibri" w:hAnsi="Calibri" w:cs="Calibri"/>
          <w:sz w:val="22"/>
          <w:szCs w:val="22"/>
        </w:rPr>
        <w:t xml:space="preserve"> to watch</w:t>
      </w:r>
      <w:r w:rsidR="0010746E">
        <w:rPr>
          <w:rFonts w:ascii="Calibri" w:hAnsi="Calibri" w:cs="Calibri"/>
          <w:sz w:val="22"/>
          <w:szCs w:val="22"/>
        </w:rPr>
        <w:t>,</w:t>
      </w:r>
      <w:r w:rsidR="0010746E" w:rsidRPr="0010746E">
        <w:rPr>
          <w:rFonts w:ascii="Calibri" w:hAnsi="Calibri" w:cs="Calibri"/>
          <w:sz w:val="22"/>
          <w:szCs w:val="22"/>
        </w:rPr>
        <w:t xml:space="preserve"> </w:t>
      </w:r>
      <w:r w:rsidR="00CE6861">
        <w:rPr>
          <w:rFonts w:ascii="Calibri" w:hAnsi="Calibri" w:cs="Calibri"/>
          <w:sz w:val="22"/>
          <w:szCs w:val="22"/>
        </w:rPr>
        <w:t>who</w:t>
      </w:r>
      <w:r w:rsidR="0010746E" w:rsidRPr="0010746E">
        <w:rPr>
          <w:rFonts w:ascii="Calibri" w:hAnsi="Calibri" w:cs="Calibri"/>
          <w:sz w:val="22"/>
          <w:szCs w:val="22"/>
        </w:rPr>
        <w:t xml:space="preserve"> </w:t>
      </w:r>
      <w:r w:rsidR="00E22B15">
        <w:rPr>
          <w:rFonts w:ascii="Calibri" w:hAnsi="Calibri" w:cs="Calibri"/>
          <w:sz w:val="22"/>
          <w:szCs w:val="22"/>
        </w:rPr>
        <w:t>have been building</w:t>
      </w:r>
      <w:r w:rsidR="0010746E" w:rsidRPr="0010746E">
        <w:rPr>
          <w:rFonts w:ascii="Calibri" w:hAnsi="Calibri" w:cs="Calibri"/>
          <w:sz w:val="22"/>
          <w:szCs w:val="22"/>
        </w:rPr>
        <w:t xml:space="preserve"> reputations in the market </w:t>
      </w:r>
      <w:r w:rsidR="00CE6861">
        <w:rPr>
          <w:rFonts w:ascii="Calibri" w:hAnsi="Calibri" w:cs="Calibri"/>
          <w:sz w:val="22"/>
          <w:szCs w:val="22"/>
        </w:rPr>
        <w:t>and</w:t>
      </w:r>
      <w:r w:rsidR="0010746E" w:rsidRPr="0010746E">
        <w:rPr>
          <w:rFonts w:ascii="Calibri" w:hAnsi="Calibri" w:cs="Calibri"/>
          <w:sz w:val="22"/>
          <w:szCs w:val="22"/>
        </w:rPr>
        <w:t xml:space="preserve"> are working on notable deals. </w:t>
      </w:r>
      <w:r w:rsidR="0010746E">
        <w:rPr>
          <w:rFonts w:ascii="Calibri" w:hAnsi="Calibri" w:cs="Calibri"/>
          <w:b/>
          <w:sz w:val="22"/>
          <w:szCs w:val="22"/>
        </w:rPr>
        <w:t>O</w:t>
      </w:r>
      <w:r w:rsidRPr="00771CE5">
        <w:rPr>
          <w:rFonts w:ascii="Calibri" w:hAnsi="Calibri" w:cs="Calibri"/>
          <w:b/>
          <w:sz w:val="22"/>
          <w:szCs w:val="22"/>
        </w:rPr>
        <w:t>nly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lastRenderedPageBreak/>
        <w:t>non-partners</w:t>
      </w:r>
      <w:r w:rsidR="005D0B8A">
        <w:rPr>
          <w:rFonts w:ascii="Calibri" w:hAnsi="Calibri" w:cs="Calibri"/>
          <w:b/>
          <w:sz w:val="22"/>
          <w:szCs w:val="22"/>
        </w:rPr>
        <w:t xml:space="preserve"> who</w:t>
      </w:r>
      <w:r>
        <w:rPr>
          <w:rFonts w:ascii="Calibri" w:hAnsi="Calibri" w:cs="Calibri"/>
          <w:sz w:val="22"/>
          <w:szCs w:val="22"/>
        </w:rPr>
        <w:t xml:space="preserve"> </w:t>
      </w:r>
      <w:r w:rsidRPr="00571400">
        <w:rPr>
          <w:rFonts w:ascii="Calibri" w:hAnsi="Calibri" w:cs="Calibri"/>
          <w:b/>
          <w:sz w:val="22"/>
          <w:szCs w:val="22"/>
        </w:rPr>
        <w:t xml:space="preserve">qualified </w:t>
      </w:r>
      <w:r w:rsidR="005D0B8A">
        <w:rPr>
          <w:rFonts w:ascii="Calibri" w:hAnsi="Calibri" w:cs="Calibri"/>
          <w:b/>
          <w:sz w:val="22"/>
          <w:szCs w:val="22"/>
        </w:rPr>
        <w:t>within</w:t>
      </w:r>
      <w:r w:rsidRPr="00571400">
        <w:rPr>
          <w:rFonts w:ascii="Calibri" w:hAnsi="Calibri" w:cs="Calibri"/>
          <w:b/>
          <w:sz w:val="22"/>
          <w:szCs w:val="22"/>
        </w:rPr>
        <w:t xml:space="preserve"> 15 year</w:t>
      </w:r>
      <w:r w:rsidR="005D0B8A">
        <w:rPr>
          <w:rFonts w:ascii="Calibri" w:hAnsi="Calibri" w:cs="Calibri"/>
          <w:b/>
          <w:sz w:val="22"/>
          <w:szCs w:val="22"/>
        </w:rPr>
        <w:t xml:space="preserve">s of </w:t>
      </w:r>
      <w:r w:rsidR="00561FAD">
        <w:rPr>
          <w:rFonts w:ascii="Calibri" w:hAnsi="Calibri" w:cs="Calibri"/>
          <w:b/>
          <w:sz w:val="22"/>
          <w:szCs w:val="22"/>
        </w:rPr>
        <w:t>the current research period (</w:t>
      </w:r>
      <w:r w:rsidR="005D0B8A">
        <w:rPr>
          <w:rFonts w:ascii="Calibri" w:hAnsi="Calibri" w:cs="Calibri"/>
          <w:b/>
          <w:sz w:val="22"/>
          <w:szCs w:val="22"/>
        </w:rPr>
        <w:t>January 1, 2021</w:t>
      </w:r>
      <w:r w:rsidR="00561FAD">
        <w:rPr>
          <w:rFonts w:ascii="Calibri" w:hAnsi="Calibri" w:cs="Calibri"/>
          <w:b/>
          <w:sz w:val="22"/>
          <w:szCs w:val="22"/>
        </w:rPr>
        <w:t>)</w:t>
      </w:r>
      <w:r w:rsidR="0010746E">
        <w:rPr>
          <w:rFonts w:ascii="Calibri" w:hAnsi="Calibri" w:cs="Calibri"/>
          <w:b/>
          <w:sz w:val="22"/>
          <w:szCs w:val="22"/>
        </w:rPr>
        <w:t xml:space="preserve"> are eligible for this rating.</w:t>
      </w:r>
    </w:p>
    <w:p w14:paraId="65A7FB4D" w14:textId="77777777" w:rsidR="0043432C" w:rsidRDefault="0043432C">
      <w:pPr>
        <w:rPr>
          <w:rFonts w:ascii="Calibri" w:hAnsi="Calibri" w:cs="Calibri"/>
          <w:b/>
          <w:sz w:val="22"/>
          <w:szCs w:val="22"/>
        </w:rPr>
      </w:pPr>
    </w:p>
    <w:p w14:paraId="46613F2B" w14:textId="77777777" w:rsidR="00944FEA" w:rsidRPr="00B618C8" w:rsidRDefault="00944FEA" w:rsidP="00944F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IFLR1000</w:t>
      </w:r>
      <w:r w:rsidRPr="004343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provides accreditation </w:t>
      </w:r>
      <w:r w:rsidRPr="0043432C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 xml:space="preserve">a </w:t>
      </w:r>
      <w:r w:rsidRPr="0043432C">
        <w:rPr>
          <w:rFonts w:ascii="Calibri" w:hAnsi="Calibri" w:cs="Calibri"/>
          <w:sz w:val="22"/>
          <w:szCs w:val="22"/>
        </w:rPr>
        <w:t>regional level (municipality, province</w:t>
      </w:r>
      <w:r>
        <w:rPr>
          <w:rFonts w:ascii="Calibri" w:hAnsi="Calibri" w:cs="Calibri"/>
          <w:sz w:val="22"/>
          <w:szCs w:val="22"/>
        </w:rPr>
        <w:t>,</w:t>
      </w:r>
      <w:r w:rsidRPr="0043432C">
        <w:rPr>
          <w:rFonts w:ascii="Calibri" w:hAnsi="Calibri" w:cs="Calibri"/>
          <w:sz w:val="22"/>
          <w:szCs w:val="22"/>
        </w:rPr>
        <w:t xml:space="preserve"> state</w:t>
      </w:r>
      <w:r>
        <w:rPr>
          <w:rFonts w:ascii="Calibri" w:hAnsi="Calibri" w:cs="Calibri"/>
          <w:sz w:val="22"/>
          <w:szCs w:val="22"/>
        </w:rPr>
        <w:t>, or territory</w:t>
      </w:r>
      <w:r w:rsidRPr="0043432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for</w:t>
      </w:r>
      <w:r w:rsidRPr="0043432C">
        <w:rPr>
          <w:rFonts w:ascii="Calibri" w:hAnsi="Calibri" w:cs="Calibri"/>
          <w:sz w:val="22"/>
          <w:szCs w:val="22"/>
        </w:rPr>
        <w:t xml:space="preserve"> lawyers based in Canada, China, </w:t>
      </w:r>
      <w:r>
        <w:rPr>
          <w:rFonts w:ascii="Calibri" w:hAnsi="Calibri" w:cs="Calibri"/>
          <w:sz w:val="22"/>
          <w:szCs w:val="22"/>
        </w:rPr>
        <w:t xml:space="preserve">India </w:t>
      </w:r>
      <w:r w:rsidRPr="0043432C">
        <w:rPr>
          <w:rFonts w:ascii="Calibri" w:hAnsi="Calibri" w:cs="Calibri"/>
          <w:sz w:val="22"/>
          <w:szCs w:val="22"/>
        </w:rPr>
        <w:t xml:space="preserve">and the US in </w:t>
      </w:r>
      <w:r>
        <w:rPr>
          <w:rFonts w:ascii="Calibri" w:hAnsi="Calibri" w:cs="Calibri"/>
          <w:sz w:val="22"/>
          <w:szCs w:val="22"/>
        </w:rPr>
        <w:t>this</w:t>
      </w:r>
      <w:r w:rsidRPr="0043432C">
        <w:rPr>
          <w:rFonts w:ascii="Calibri" w:hAnsi="Calibri" w:cs="Calibri"/>
          <w:sz w:val="22"/>
          <w:szCs w:val="22"/>
        </w:rPr>
        <w:t xml:space="preserve"> categor</w:t>
      </w:r>
      <w:r>
        <w:rPr>
          <w:rFonts w:ascii="Calibri" w:hAnsi="Calibri" w:cs="Calibri"/>
          <w:sz w:val="22"/>
          <w:szCs w:val="22"/>
        </w:rPr>
        <w:t>y</w:t>
      </w:r>
      <w:r w:rsidRPr="0043432C">
        <w:rPr>
          <w:rFonts w:ascii="Calibri" w:hAnsi="Calibri" w:cs="Calibri"/>
          <w:sz w:val="22"/>
          <w:szCs w:val="22"/>
        </w:rPr>
        <w:t xml:space="preserve"> so please reference where </w:t>
      </w:r>
      <w:r>
        <w:rPr>
          <w:rFonts w:ascii="Calibri" w:hAnsi="Calibri" w:cs="Calibri"/>
          <w:sz w:val="22"/>
          <w:szCs w:val="22"/>
        </w:rPr>
        <w:t>nominees for these jurisdictions are</w:t>
      </w:r>
      <w:r w:rsidRPr="0043432C">
        <w:rPr>
          <w:rFonts w:ascii="Calibri" w:hAnsi="Calibri" w:cs="Calibri"/>
          <w:sz w:val="22"/>
          <w:szCs w:val="22"/>
        </w:rPr>
        <w:t xml:space="preserve"> locally based.</w:t>
      </w:r>
    </w:p>
    <w:p w14:paraId="2D2FCCF1" w14:textId="77777777" w:rsidR="00E66CAE" w:rsidRPr="00F10907" w:rsidRDefault="00E66CAE">
      <w:pPr>
        <w:rPr>
          <w:rFonts w:ascii="Calibri" w:hAnsi="Calibri" w:cs="Calibri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037"/>
        <w:gridCol w:w="1060"/>
        <w:gridCol w:w="1505"/>
        <w:gridCol w:w="1613"/>
        <w:gridCol w:w="1985"/>
      </w:tblGrid>
      <w:tr w:rsidR="00B37719" w:rsidRPr="0092154C" w14:paraId="1B758955" w14:textId="77777777" w:rsidTr="00454412">
        <w:trPr>
          <w:trHeight w:val="166"/>
        </w:trPr>
        <w:tc>
          <w:tcPr>
            <w:tcW w:w="1731" w:type="dxa"/>
            <w:shd w:val="clear" w:color="auto" w:fill="16A38A"/>
          </w:tcPr>
          <w:p w14:paraId="647A601E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37" w:type="dxa"/>
            <w:shd w:val="clear" w:color="auto" w:fill="16A38A"/>
          </w:tcPr>
          <w:p w14:paraId="45C65D27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060" w:type="dxa"/>
            <w:shd w:val="clear" w:color="auto" w:fill="16A38A"/>
          </w:tcPr>
          <w:p w14:paraId="65F07D7A" w14:textId="7777777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1505" w:type="dxa"/>
            <w:shd w:val="clear" w:color="auto" w:fill="16A38A"/>
          </w:tcPr>
          <w:p w14:paraId="725AC046" w14:textId="7DB31550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Year qualified</w:t>
            </w:r>
          </w:p>
        </w:tc>
        <w:tc>
          <w:tcPr>
            <w:tcW w:w="1613" w:type="dxa"/>
            <w:shd w:val="clear" w:color="auto" w:fill="16A38A"/>
          </w:tcPr>
          <w:p w14:paraId="560AA921" w14:textId="7A5A3972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E-mail </w:t>
            </w:r>
            <w:r w:rsidRPr="009215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(confidential)</w:t>
            </w:r>
          </w:p>
        </w:tc>
        <w:tc>
          <w:tcPr>
            <w:tcW w:w="1985" w:type="dxa"/>
            <w:shd w:val="clear" w:color="auto" w:fill="16A38A"/>
          </w:tcPr>
          <w:p w14:paraId="720741D5" w14:textId="288FF897" w:rsidR="0048221D" w:rsidRPr="0092154C" w:rsidRDefault="0048221D" w:rsidP="00B83F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Region (Canada, China,</w:t>
            </w:r>
            <w:r w:rsidR="00B5604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India, or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944FE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US</w:t>
            </w:r>
            <w:r w:rsidR="00B5604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only)</w:t>
            </w:r>
          </w:p>
        </w:tc>
      </w:tr>
      <w:tr w:rsidR="0048221D" w:rsidRPr="0092154C" w14:paraId="21E53353" w14:textId="77777777" w:rsidTr="00454412">
        <w:trPr>
          <w:trHeight w:val="210"/>
        </w:trPr>
        <w:tc>
          <w:tcPr>
            <w:tcW w:w="1731" w:type="dxa"/>
            <w:shd w:val="clear" w:color="auto" w:fill="auto"/>
          </w:tcPr>
          <w:p w14:paraId="07224C96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49E0CDA4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503DDA6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5597ECDC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6FF17D3C" w14:textId="0F9EAE78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5E4762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3C01A34A" w14:textId="77777777" w:rsidTr="00454412">
        <w:trPr>
          <w:trHeight w:val="210"/>
        </w:trPr>
        <w:tc>
          <w:tcPr>
            <w:tcW w:w="1731" w:type="dxa"/>
            <w:shd w:val="clear" w:color="auto" w:fill="auto"/>
          </w:tcPr>
          <w:p w14:paraId="70EEBDE2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11F772ED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5D00B042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B180EC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E76BCB9" w14:textId="29F15A0B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3302DD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1DD7A2B9" w14:textId="77777777" w:rsidTr="00454412">
        <w:trPr>
          <w:trHeight w:val="210"/>
        </w:trPr>
        <w:tc>
          <w:tcPr>
            <w:tcW w:w="1731" w:type="dxa"/>
            <w:shd w:val="clear" w:color="auto" w:fill="auto"/>
          </w:tcPr>
          <w:p w14:paraId="25E220E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6F1521A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18B8AE1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2D85FB9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FFB07E8" w14:textId="2874C5E3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6B5CE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09F71A38" w14:textId="77777777" w:rsidTr="00454412">
        <w:trPr>
          <w:trHeight w:val="210"/>
        </w:trPr>
        <w:tc>
          <w:tcPr>
            <w:tcW w:w="1731" w:type="dxa"/>
            <w:shd w:val="clear" w:color="auto" w:fill="auto"/>
          </w:tcPr>
          <w:p w14:paraId="748A4B66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787B911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377A4E77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5E092A1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6A20F1BC" w14:textId="52A52DF3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E6B695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21D" w:rsidRPr="0092154C" w14:paraId="6CBB6CC6" w14:textId="77777777" w:rsidTr="00454412">
        <w:trPr>
          <w:trHeight w:val="210"/>
        </w:trPr>
        <w:tc>
          <w:tcPr>
            <w:tcW w:w="1731" w:type="dxa"/>
            <w:shd w:val="clear" w:color="auto" w:fill="auto"/>
          </w:tcPr>
          <w:p w14:paraId="67B590A3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3B7AA331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6AD370CE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4EB5DE88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4C9B7F27" w14:textId="284DE0CD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69DFCD" w14:textId="77777777" w:rsidR="0048221D" w:rsidRPr="0092154C" w:rsidRDefault="0048221D" w:rsidP="00B83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EBAEB2" w14:textId="390E6320" w:rsidR="0048221D" w:rsidRDefault="0048221D" w:rsidP="00DA7B30">
      <w:pPr>
        <w:rPr>
          <w:rFonts w:ascii="Calibri" w:hAnsi="Calibri" w:cs="Calibri"/>
          <w:b/>
        </w:rPr>
      </w:pPr>
    </w:p>
    <w:p w14:paraId="0D466F16" w14:textId="19E5212B" w:rsidR="002B71CD" w:rsidRDefault="002B71CD" w:rsidP="00DA7B30">
      <w:pPr>
        <w:rPr>
          <w:rFonts w:ascii="Calibri" w:hAnsi="Calibri" w:cs="Calibri"/>
          <w:b/>
        </w:rPr>
      </w:pPr>
    </w:p>
    <w:p w14:paraId="063631E9" w14:textId="20AC313C" w:rsidR="00B5604D" w:rsidRDefault="00B5604D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5047B70" w14:textId="7D0D1C56" w:rsidR="008B194C" w:rsidRPr="00F10907" w:rsidRDefault="008B194C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lastRenderedPageBreak/>
        <w:t xml:space="preserve">2. </w:t>
      </w:r>
      <w:r w:rsidRPr="00F10907">
        <w:rPr>
          <w:rFonts w:ascii="Calibri" w:hAnsi="Calibri" w:cs="Calibri"/>
          <w:b/>
          <w:color w:val="FFFFFF"/>
          <w:sz w:val="32"/>
          <w:szCs w:val="32"/>
        </w:rPr>
        <w:t xml:space="preserve">Practice </w:t>
      </w:r>
      <w:r w:rsidR="00BB1A87">
        <w:rPr>
          <w:rFonts w:ascii="Calibri" w:hAnsi="Calibri" w:cs="Calibri"/>
          <w:b/>
          <w:color w:val="FFFFFF"/>
          <w:sz w:val="32"/>
          <w:szCs w:val="32"/>
        </w:rPr>
        <w:t xml:space="preserve">overview and </w:t>
      </w:r>
      <w:r w:rsidRPr="00F10907">
        <w:rPr>
          <w:rFonts w:ascii="Calibri" w:hAnsi="Calibri" w:cs="Calibri"/>
          <w:b/>
          <w:color w:val="FFFFFF"/>
          <w:sz w:val="32"/>
          <w:szCs w:val="32"/>
        </w:rPr>
        <w:t>developments</w:t>
      </w:r>
    </w:p>
    <w:p w14:paraId="547FFD86" w14:textId="77777777" w:rsidR="008B194C" w:rsidRDefault="008B194C">
      <w:pPr>
        <w:rPr>
          <w:rFonts w:ascii="Calibri" w:hAnsi="Calibri" w:cs="Calibri"/>
          <w:b/>
        </w:rPr>
      </w:pPr>
    </w:p>
    <w:p w14:paraId="1A5781F4" w14:textId="27144CE6" w:rsidR="00E66CAE" w:rsidRPr="0092154C" w:rsidRDefault="00E66CAE" w:rsidP="0092154C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92154C">
        <w:rPr>
          <w:rFonts w:ascii="Calibri" w:hAnsi="Calibri" w:cs="Calibri"/>
          <w:b/>
        </w:rPr>
        <w:t>Recruitment</w:t>
      </w:r>
    </w:p>
    <w:p w14:paraId="63DA7F52" w14:textId="77777777" w:rsidR="00FD3D17" w:rsidRPr="00F10907" w:rsidRDefault="00FD3D17">
      <w:pPr>
        <w:rPr>
          <w:rFonts w:ascii="Calibri" w:hAnsi="Calibri" w:cs="Calibri"/>
          <w:b/>
        </w:rPr>
      </w:pPr>
    </w:p>
    <w:p w14:paraId="2A211D99" w14:textId="41D84F7C" w:rsidR="00E66CAE" w:rsidRPr="0092154C" w:rsidRDefault="00E66CAE">
      <w:pPr>
        <w:rPr>
          <w:rFonts w:ascii="Calibri" w:hAnsi="Calibri" w:cs="Calibri"/>
          <w:sz w:val="22"/>
          <w:szCs w:val="22"/>
        </w:rPr>
      </w:pPr>
      <w:r w:rsidRPr="0092154C">
        <w:rPr>
          <w:rFonts w:ascii="Calibri" w:hAnsi="Calibri" w:cs="Calibri"/>
          <w:sz w:val="22"/>
          <w:szCs w:val="22"/>
        </w:rPr>
        <w:t>Please list the names of any senior lawyers</w:t>
      </w:r>
      <w:r w:rsidR="0060629D" w:rsidRPr="0092154C">
        <w:rPr>
          <w:rFonts w:ascii="Calibri" w:hAnsi="Calibri" w:cs="Calibri"/>
          <w:sz w:val="22"/>
          <w:szCs w:val="22"/>
        </w:rPr>
        <w:t xml:space="preserve"> –</w:t>
      </w:r>
      <w:r w:rsidRPr="0092154C">
        <w:rPr>
          <w:rFonts w:ascii="Calibri" w:hAnsi="Calibri" w:cs="Calibri"/>
          <w:sz w:val="22"/>
          <w:szCs w:val="22"/>
        </w:rPr>
        <w:t xml:space="preserve"> </w:t>
      </w:r>
      <w:r w:rsidRPr="0092154C">
        <w:rPr>
          <w:rFonts w:ascii="Calibri" w:hAnsi="Calibri" w:cs="Calibri"/>
          <w:b/>
          <w:bCs/>
          <w:sz w:val="22"/>
          <w:szCs w:val="22"/>
        </w:rPr>
        <w:t>partners or counsel</w:t>
      </w:r>
      <w:r w:rsidR="0060629D" w:rsidRPr="0092154C">
        <w:rPr>
          <w:rFonts w:ascii="Calibri" w:hAnsi="Calibri" w:cs="Calibri"/>
          <w:sz w:val="22"/>
          <w:szCs w:val="22"/>
        </w:rPr>
        <w:t xml:space="preserve"> –</w:t>
      </w:r>
      <w:r w:rsidRPr="0092154C">
        <w:rPr>
          <w:rFonts w:ascii="Calibri" w:hAnsi="Calibri" w:cs="Calibri"/>
          <w:sz w:val="22"/>
          <w:szCs w:val="22"/>
        </w:rPr>
        <w:t xml:space="preserve"> the firm hired within this practice area since</w:t>
      </w:r>
      <w:r w:rsidRPr="0092154C">
        <w:rPr>
          <w:rFonts w:ascii="Calibri" w:hAnsi="Calibri" w:cs="Calibri"/>
          <w:b/>
          <w:bCs/>
          <w:sz w:val="22"/>
          <w:szCs w:val="22"/>
        </w:rPr>
        <w:t xml:space="preserve"> January 1, </w:t>
      </w:r>
      <w:r w:rsidR="47D51D3C" w:rsidRPr="0092154C">
        <w:rPr>
          <w:rFonts w:ascii="Calibri" w:hAnsi="Calibri" w:cs="Calibri"/>
          <w:b/>
          <w:bCs/>
          <w:sz w:val="22"/>
          <w:szCs w:val="22"/>
        </w:rPr>
        <w:t>2021</w:t>
      </w:r>
      <w:r w:rsidRPr="0092154C">
        <w:rPr>
          <w:rFonts w:ascii="Calibri" w:hAnsi="Calibri" w:cs="Calibri"/>
          <w:sz w:val="22"/>
          <w:szCs w:val="22"/>
        </w:rPr>
        <w:t>. Please only include lawyers working in areas relevant to our research.</w:t>
      </w:r>
    </w:p>
    <w:p w14:paraId="537933A6" w14:textId="77777777" w:rsidR="00E66CAE" w:rsidRPr="00F10907" w:rsidRDefault="00E66CAE">
      <w:pPr>
        <w:rPr>
          <w:rFonts w:ascii="Calibri" w:hAnsi="Calibri" w:cs="Calibri"/>
        </w:rPr>
      </w:pPr>
    </w:p>
    <w:tbl>
      <w:tblPr>
        <w:tblW w:w="890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559"/>
        <w:gridCol w:w="2127"/>
        <w:gridCol w:w="1701"/>
        <w:gridCol w:w="1701"/>
      </w:tblGrid>
      <w:tr w:rsidR="00E66CAE" w:rsidRPr="00201F16" w14:paraId="204BB7B0" w14:textId="77777777" w:rsidTr="0092154C">
        <w:tc>
          <w:tcPr>
            <w:tcW w:w="1820" w:type="dxa"/>
            <w:shd w:val="clear" w:color="auto" w:fill="16A38A"/>
          </w:tcPr>
          <w:p w14:paraId="6BBF4291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16A38A"/>
          </w:tcPr>
          <w:p w14:paraId="236997A8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2127" w:type="dxa"/>
            <w:shd w:val="clear" w:color="auto" w:fill="16A38A"/>
          </w:tcPr>
          <w:p w14:paraId="24EBDFED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Hired from </w:t>
            </w:r>
          </w:p>
        </w:tc>
        <w:tc>
          <w:tcPr>
            <w:tcW w:w="1701" w:type="dxa"/>
            <w:shd w:val="clear" w:color="auto" w:fill="16A38A"/>
          </w:tcPr>
          <w:p w14:paraId="07FA3D0D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Practice area </w:t>
            </w:r>
          </w:p>
        </w:tc>
        <w:tc>
          <w:tcPr>
            <w:tcW w:w="1701" w:type="dxa"/>
            <w:shd w:val="clear" w:color="auto" w:fill="16A38A"/>
          </w:tcPr>
          <w:p w14:paraId="2604C6CF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 hired</w:t>
            </w:r>
          </w:p>
        </w:tc>
      </w:tr>
      <w:tr w:rsidR="00E66CAE" w:rsidRPr="00201F16" w14:paraId="61F001F1" w14:textId="77777777" w:rsidTr="0092154C">
        <w:trPr>
          <w:trHeight w:val="321"/>
        </w:trPr>
        <w:tc>
          <w:tcPr>
            <w:tcW w:w="1820" w:type="dxa"/>
            <w:shd w:val="clear" w:color="auto" w:fill="auto"/>
          </w:tcPr>
          <w:p w14:paraId="13D28F2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CB08E4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B20C30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E5F5B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0FA314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4D0FADB0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4F8765EC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DF3BE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75C6DCD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ED510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494CA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70F51057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6D872A27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69059D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09442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88909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1EE2F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4FB478D9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0480BCD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83DE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7CC4FB7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1AF62C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62D5E5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31A5ED6F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598D01A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86832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06203D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3A7AC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84907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3CB55CED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45927F8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2834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CE4227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0A6AD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B0DA5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627CD3BB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14BACCB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4C291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D09844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6E44C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51DC4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23BDD3EE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69D38665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D7CC3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BC37AE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4DFC7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DACB8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052349B2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4478108D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FC8D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767BA5D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6563B7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AF4CD4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15E95638" w14:textId="77777777" w:rsidTr="0092154C">
        <w:trPr>
          <w:trHeight w:val="284"/>
        </w:trPr>
        <w:tc>
          <w:tcPr>
            <w:tcW w:w="1820" w:type="dxa"/>
            <w:shd w:val="clear" w:color="auto" w:fill="auto"/>
          </w:tcPr>
          <w:p w14:paraId="35CEDBA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CC582C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95F820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0C0B8D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24053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618B7B" w14:textId="77777777" w:rsidR="00E66CAE" w:rsidRDefault="00E66CAE">
      <w:pPr>
        <w:rPr>
          <w:rFonts w:ascii="Calibri" w:hAnsi="Calibri" w:cs="Calibri"/>
          <w:b/>
        </w:rPr>
      </w:pPr>
    </w:p>
    <w:p w14:paraId="35D84C20" w14:textId="119D9BC2" w:rsidR="00E66CAE" w:rsidRPr="0092154C" w:rsidRDefault="00E66CAE" w:rsidP="0092154C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92154C">
        <w:rPr>
          <w:rFonts w:ascii="Calibri" w:hAnsi="Calibri" w:cs="Calibri"/>
          <w:b/>
        </w:rPr>
        <w:t>Departures</w:t>
      </w:r>
    </w:p>
    <w:p w14:paraId="29D151BC" w14:textId="77777777" w:rsidR="00FD3D17" w:rsidRPr="00F10907" w:rsidRDefault="00FD3D17">
      <w:pPr>
        <w:rPr>
          <w:rFonts w:ascii="Calibri" w:hAnsi="Calibri" w:cs="Calibri"/>
          <w:b/>
        </w:rPr>
      </w:pPr>
    </w:p>
    <w:p w14:paraId="45ED3FBE" w14:textId="66C4E73A" w:rsidR="00E66CAE" w:rsidRPr="00571400" w:rsidRDefault="00E66CAE">
      <w:pPr>
        <w:rPr>
          <w:rFonts w:ascii="Calibri" w:hAnsi="Calibri" w:cs="Calibri"/>
          <w:sz w:val="22"/>
          <w:szCs w:val="22"/>
        </w:rPr>
      </w:pPr>
      <w:r w:rsidRPr="7D5B8981">
        <w:rPr>
          <w:rFonts w:ascii="Calibri" w:hAnsi="Calibri" w:cs="Calibri"/>
          <w:sz w:val="22"/>
          <w:szCs w:val="22"/>
        </w:rPr>
        <w:t>Please list the names of any senior lawyers</w:t>
      </w:r>
      <w:r w:rsidR="00A63D32" w:rsidRPr="7D5B8981">
        <w:rPr>
          <w:rFonts w:ascii="Calibri" w:hAnsi="Calibri" w:cs="Calibri"/>
          <w:sz w:val="22"/>
          <w:szCs w:val="22"/>
        </w:rPr>
        <w:t xml:space="preserve"> </w:t>
      </w:r>
      <w:r w:rsidR="0060629D" w:rsidRPr="7D5B8981">
        <w:rPr>
          <w:rFonts w:ascii="Calibri" w:hAnsi="Calibri" w:cs="Calibri"/>
          <w:sz w:val="22"/>
          <w:szCs w:val="22"/>
        </w:rPr>
        <w:t>–</w:t>
      </w:r>
      <w:r w:rsidRPr="7D5B8981">
        <w:rPr>
          <w:rFonts w:ascii="Calibri" w:hAnsi="Calibri" w:cs="Calibri"/>
          <w:sz w:val="22"/>
          <w:szCs w:val="22"/>
        </w:rPr>
        <w:t xml:space="preserve"> </w:t>
      </w:r>
      <w:r w:rsidRPr="7D5B8981">
        <w:rPr>
          <w:rFonts w:ascii="Calibri" w:hAnsi="Calibri" w:cs="Calibri"/>
          <w:b/>
          <w:bCs/>
          <w:sz w:val="22"/>
          <w:szCs w:val="22"/>
        </w:rPr>
        <w:t>partners or counsel</w:t>
      </w:r>
      <w:r w:rsidRPr="7D5B8981">
        <w:rPr>
          <w:rFonts w:ascii="Calibri" w:hAnsi="Calibri" w:cs="Calibri"/>
          <w:sz w:val="22"/>
          <w:szCs w:val="22"/>
        </w:rPr>
        <w:t xml:space="preserve"> </w:t>
      </w:r>
      <w:r w:rsidR="0060629D" w:rsidRPr="7D5B8981">
        <w:rPr>
          <w:rFonts w:ascii="Calibri" w:hAnsi="Calibri" w:cs="Calibri"/>
          <w:sz w:val="22"/>
          <w:szCs w:val="22"/>
        </w:rPr>
        <w:t>– i</w:t>
      </w:r>
      <w:r w:rsidRPr="7D5B8981">
        <w:rPr>
          <w:rFonts w:ascii="Calibri" w:hAnsi="Calibri" w:cs="Calibri"/>
          <w:sz w:val="22"/>
          <w:szCs w:val="22"/>
        </w:rPr>
        <w:t xml:space="preserve">n this practice area who have left the firm </w:t>
      </w:r>
      <w:r w:rsidRPr="0092154C">
        <w:rPr>
          <w:rFonts w:ascii="Calibri" w:hAnsi="Calibri" w:cs="Calibri"/>
          <w:sz w:val="22"/>
          <w:szCs w:val="22"/>
        </w:rPr>
        <w:t>since</w:t>
      </w:r>
      <w:r w:rsidRPr="7D5B8981">
        <w:rPr>
          <w:rFonts w:ascii="Calibri" w:hAnsi="Calibri" w:cs="Calibri"/>
          <w:b/>
          <w:bCs/>
          <w:sz w:val="22"/>
          <w:szCs w:val="22"/>
        </w:rPr>
        <w:t xml:space="preserve"> January 1,</w:t>
      </w:r>
      <w:r w:rsidR="696978E8" w:rsidRPr="7D5B8981">
        <w:rPr>
          <w:rFonts w:ascii="Calibri" w:hAnsi="Calibri" w:cs="Calibri"/>
          <w:b/>
          <w:bCs/>
          <w:sz w:val="22"/>
          <w:szCs w:val="22"/>
        </w:rPr>
        <w:t>2021</w:t>
      </w:r>
      <w:r w:rsidRPr="7D5B8981">
        <w:rPr>
          <w:rFonts w:ascii="Calibri" w:hAnsi="Calibri" w:cs="Calibri"/>
          <w:b/>
          <w:bCs/>
          <w:sz w:val="22"/>
          <w:szCs w:val="22"/>
        </w:rPr>
        <w:t>.</w:t>
      </w:r>
      <w:r>
        <w:t xml:space="preserve"> </w:t>
      </w:r>
      <w:r w:rsidRPr="7D5B8981">
        <w:rPr>
          <w:rFonts w:ascii="Calibri" w:hAnsi="Calibri" w:cs="Calibri"/>
          <w:sz w:val="22"/>
          <w:szCs w:val="22"/>
        </w:rPr>
        <w:t>Please only include lawyers working in areas relevant to our research.</w:t>
      </w:r>
    </w:p>
    <w:p w14:paraId="39B326E1" w14:textId="77777777" w:rsidR="00E66CAE" w:rsidRPr="00F10907" w:rsidRDefault="00E66CAE">
      <w:pPr>
        <w:rPr>
          <w:rFonts w:ascii="Calibri" w:hAnsi="Calibri" w:cs="Calibri"/>
        </w:rPr>
      </w:pP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59"/>
        <w:gridCol w:w="2410"/>
        <w:gridCol w:w="1559"/>
        <w:gridCol w:w="1560"/>
      </w:tblGrid>
      <w:tr w:rsidR="00E66CAE" w:rsidRPr="00201F16" w14:paraId="59B1BBEF" w14:textId="77777777" w:rsidTr="0092154C">
        <w:tc>
          <w:tcPr>
            <w:tcW w:w="1838" w:type="dxa"/>
            <w:shd w:val="clear" w:color="auto" w:fill="16A38A"/>
          </w:tcPr>
          <w:p w14:paraId="28E74AD3" w14:textId="77777777" w:rsidR="00E66CAE" w:rsidRPr="0092154C" w:rsidRDefault="00E66CAE">
            <w:pPr>
              <w:tabs>
                <w:tab w:val="left" w:pos="1035"/>
              </w:tabs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1559" w:type="dxa"/>
            <w:shd w:val="clear" w:color="auto" w:fill="16A38A"/>
          </w:tcPr>
          <w:p w14:paraId="4C2E4643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2410" w:type="dxa"/>
            <w:shd w:val="clear" w:color="auto" w:fill="16A38A"/>
          </w:tcPr>
          <w:p w14:paraId="264A485D" w14:textId="1114C478" w:rsidR="00E66CAE" w:rsidRPr="0092154C" w:rsidRDefault="00412B6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Firm/company lawyer moved to</w:t>
            </w:r>
          </w:p>
        </w:tc>
        <w:tc>
          <w:tcPr>
            <w:tcW w:w="1559" w:type="dxa"/>
            <w:shd w:val="clear" w:color="auto" w:fill="16A38A"/>
          </w:tcPr>
          <w:p w14:paraId="0AC6F154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Practice area</w:t>
            </w:r>
          </w:p>
        </w:tc>
        <w:tc>
          <w:tcPr>
            <w:tcW w:w="1560" w:type="dxa"/>
            <w:shd w:val="clear" w:color="auto" w:fill="16A38A"/>
          </w:tcPr>
          <w:p w14:paraId="0D24D951" w14:textId="77777777" w:rsidR="00E66CAE" w:rsidRPr="0092154C" w:rsidRDefault="00E66CA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 left</w:t>
            </w:r>
          </w:p>
        </w:tc>
      </w:tr>
      <w:tr w:rsidR="00E66CAE" w:rsidRPr="00201F16" w14:paraId="103422DC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1283B2E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7394D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221A8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795FA04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93ABD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  <w:r w:rsidRPr="009215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66CAE" w:rsidRPr="00201F16" w14:paraId="0B2D52D8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3B2A1DE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C9E17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DA5A35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C378E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01DAA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0E914BB7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64CFE1B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12FAA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25C17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7BB6F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2604C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1BAA7617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771258A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E0398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0C3D9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A2ED1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6E908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547F403A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7580FFE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75AC6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6924DF2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C52C0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837172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5468874F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30CFD8D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BEC643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1C8D27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03F7FDE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19308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61E17709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491BC5B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7D5D37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96DEF5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8450D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41F5A8C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1B58BF72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21A08DB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A0345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0C3AB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3577B7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F3E7D45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09AA9D4A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36B54A2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EAE740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B672B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5BC8FA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339C0E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CAE" w:rsidRPr="00201F16" w14:paraId="08C451B4" w14:textId="77777777" w:rsidTr="0092154C">
        <w:trPr>
          <w:trHeight w:val="284"/>
        </w:trPr>
        <w:tc>
          <w:tcPr>
            <w:tcW w:w="1838" w:type="dxa"/>
            <w:shd w:val="clear" w:color="auto" w:fill="auto"/>
          </w:tcPr>
          <w:p w14:paraId="7160D00F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AC7C9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06F3911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ED3338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7D2B05B" w14:textId="77777777" w:rsidR="00E66CAE" w:rsidRPr="0092154C" w:rsidRDefault="00E66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7F142B" w14:textId="77777777" w:rsidR="00E66CAE" w:rsidRDefault="00E66CAE">
      <w:pPr>
        <w:rPr>
          <w:rFonts w:ascii="Calibri" w:hAnsi="Calibri" w:cs="Calibri"/>
          <w:b/>
        </w:rPr>
      </w:pPr>
    </w:p>
    <w:p w14:paraId="7499F885" w14:textId="77777777" w:rsidR="00DD4CE8" w:rsidRDefault="00DD4CE8">
      <w:pPr>
        <w:spacing w:after="160" w:line="259" w:lineRule="auto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br w:type="page"/>
      </w:r>
    </w:p>
    <w:p w14:paraId="59B2DD89" w14:textId="5D28212D" w:rsidR="00FD3D17" w:rsidRPr="0092154C" w:rsidRDefault="00E66CAE" w:rsidP="0092154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92154C">
        <w:rPr>
          <w:rFonts w:asciiTheme="minorHAnsi" w:hAnsiTheme="minorHAnsi" w:cstheme="minorHAnsi"/>
          <w:b/>
          <w:bCs/>
          <w:lang w:val="en-GB"/>
        </w:rPr>
        <w:lastRenderedPageBreak/>
        <w:t>Diversity</w:t>
      </w:r>
      <w:r w:rsidR="00356C44">
        <w:rPr>
          <w:rFonts w:asciiTheme="minorHAnsi" w:hAnsiTheme="minorHAnsi" w:cstheme="minorHAnsi"/>
          <w:b/>
          <w:bCs/>
          <w:lang w:val="en-GB"/>
        </w:rPr>
        <w:t>, equity</w:t>
      </w:r>
      <w:r w:rsidRPr="0092154C">
        <w:rPr>
          <w:rFonts w:asciiTheme="minorHAnsi" w:hAnsiTheme="minorHAnsi" w:cstheme="minorHAnsi"/>
          <w:b/>
          <w:bCs/>
          <w:lang w:val="en-GB"/>
        </w:rPr>
        <w:t xml:space="preserve"> and inclusion</w:t>
      </w:r>
    </w:p>
    <w:p w14:paraId="22385D9E" w14:textId="77777777" w:rsidR="00F91764" w:rsidRPr="004263F0" w:rsidRDefault="00F91764">
      <w:pPr>
        <w:rPr>
          <w:rFonts w:ascii="Calibri" w:hAnsi="Calibri" w:cs="Calibri"/>
          <w:b/>
          <w:lang w:val="en-GB"/>
        </w:rPr>
      </w:pPr>
    </w:p>
    <w:p w14:paraId="18C835DB" w14:textId="400288B1" w:rsidR="00770F31" w:rsidRPr="0092154C" w:rsidRDefault="00F91764" w:rsidP="0092154C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92154C">
        <w:rPr>
          <w:rFonts w:ascii="Calibri" w:hAnsi="Calibri" w:cs="Calibri"/>
          <w:sz w:val="22"/>
          <w:szCs w:val="22"/>
          <w:lang w:val="en-GB"/>
        </w:rPr>
        <w:t xml:space="preserve">Please provide </w:t>
      </w:r>
      <w:r w:rsidR="00DA7B30" w:rsidRPr="0092154C">
        <w:rPr>
          <w:rFonts w:ascii="Calibri" w:hAnsi="Calibri" w:cs="Calibri"/>
          <w:sz w:val="22"/>
          <w:szCs w:val="22"/>
          <w:lang w:val="en-GB"/>
        </w:rPr>
        <w:t>details of</w:t>
      </w:r>
      <w:r w:rsidR="007B33E4" w:rsidRPr="0092154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B33E4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up to three </w:t>
      </w:r>
      <w:r w:rsidRPr="0092154C">
        <w:rPr>
          <w:rFonts w:ascii="Calibri" w:hAnsi="Calibri" w:cs="Calibri"/>
          <w:sz w:val="22"/>
          <w:szCs w:val="22"/>
          <w:lang w:val="en-GB"/>
        </w:rPr>
        <w:t>diversity</w:t>
      </w:r>
      <w:r w:rsidR="00DA7B30" w:rsidRPr="0092154C">
        <w:rPr>
          <w:rFonts w:ascii="Calibri" w:hAnsi="Calibri" w:cs="Calibri"/>
          <w:sz w:val="22"/>
          <w:szCs w:val="22"/>
          <w:lang w:val="en-GB"/>
        </w:rPr>
        <w:t>, equity</w:t>
      </w:r>
      <w:r w:rsidRPr="0092154C">
        <w:rPr>
          <w:rFonts w:ascii="Calibri" w:hAnsi="Calibri" w:cs="Calibri"/>
          <w:sz w:val="22"/>
          <w:szCs w:val="22"/>
          <w:lang w:val="en-GB"/>
        </w:rPr>
        <w:t xml:space="preserve"> and inclusion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 xml:space="preserve"> initiatives</w:t>
      </w:r>
      <w:r w:rsidR="00DA7B30" w:rsidRPr="0092154C">
        <w:rPr>
          <w:rFonts w:ascii="Calibri" w:hAnsi="Calibri" w:cs="Calibri"/>
          <w:sz w:val="22"/>
          <w:szCs w:val="22"/>
          <w:lang w:val="en-GB"/>
        </w:rPr>
        <w:t xml:space="preserve"> undertaken by the firm or its lawyers during the research 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>cycle</w:t>
      </w:r>
      <w:r w:rsidR="00111CB6" w:rsidRPr="0092154C">
        <w:rPr>
          <w:rFonts w:ascii="Calibri" w:hAnsi="Calibri" w:cs="Calibri"/>
          <w:sz w:val="22"/>
          <w:szCs w:val="22"/>
          <w:lang w:val="en-GB"/>
        </w:rPr>
        <w:t xml:space="preserve"> (</w:t>
      </w:r>
      <w:r w:rsidR="00111CB6" w:rsidRPr="0092154C">
        <w:rPr>
          <w:rFonts w:ascii="Calibri" w:hAnsi="Calibri" w:cs="Calibri"/>
          <w:b/>
          <w:bCs/>
          <w:sz w:val="22"/>
          <w:szCs w:val="22"/>
          <w:lang w:val="en-GB"/>
        </w:rPr>
        <w:t>since January 1, 2021</w:t>
      </w:r>
      <w:r w:rsidR="00111CB6" w:rsidRPr="0092154C">
        <w:rPr>
          <w:rFonts w:ascii="Calibri" w:hAnsi="Calibri" w:cs="Calibri"/>
          <w:sz w:val="22"/>
          <w:szCs w:val="22"/>
          <w:lang w:val="en-GB"/>
        </w:rPr>
        <w:t>)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>.</w:t>
      </w:r>
    </w:p>
    <w:p w14:paraId="1509CCD0" w14:textId="3C42D062" w:rsidR="00770F31" w:rsidRPr="0092154C" w:rsidRDefault="003A644F" w:rsidP="00770F31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22"/>
          <w:szCs w:val="22"/>
          <w:lang w:val="en-GB"/>
        </w:rPr>
      </w:pPr>
      <w:r w:rsidRPr="0092154C">
        <w:rPr>
          <w:rFonts w:ascii="Calibri" w:hAnsi="Calibri" w:cs="Calibri"/>
          <w:sz w:val="22"/>
          <w:szCs w:val="22"/>
          <w:lang w:val="en-GB"/>
        </w:rPr>
        <w:t xml:space="preserve">Please </w:t>
      </w:r>
      <w:r w:rsidR="00770F31" w:rsidRPr="0092154C">
        <w:rPr>
          <w:rFonts w:ascii="Calibri" w:hAnsi="Calibri" w:cs="Calibri"/>
          <w:sz w:val="22"/>
          <w:szCs w:val="22"/>
          <w:lang w:val="en-GB"/>
        </w:rPr>
        <w:t>duplicate the table up to three times.</w:t>
      </w:r>
    </w:p>
    <w:p w14:paraId="2335DAB0" w14:textId="7FADC96C" w:rsidR="00605506" w:rsidRDefault="00770F31" w:rsidP="00770F31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Examples</w:t>
      </w:r>
      <w:r w:rsidR="00DA7B30" w:rsidRPr="0092154C">
        <w:rPr>
          <w:rFonts w:ascii="Calibri" w:hAnsi="Calibri" w:cs="Calibri"/>
          <w:sz w:val="22"/>
          <w:szCs w:val="22"/>
          <w:lang w:val="en-GB"/>
        </w:rPr>
        <w:t xml:space="preserve"> could 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>include</w:t>
      </w:r>
      <w:r w:rsidR="00F91764" w:rsidRPr="0092154C">
        <w:rPr>
          <w:rFonts w:ascii="Calibri" w:hAnsi="Calibri" w:cs="Calibri"/>
          <w:sz w:val="22"/>
          <w:szCs w:val="22"/>
          <w:lang w:val="en-GB"/>
        </w:rPr>
        <w:t xml:space="preserve"> but </w:t>
      </w:r>
      <w:r>
        <w:rPr>
          <w:rFonts w:ascii="Calibri" w:hAnsi="Calibri" w:cs="Calibri"/>
          <w:sz w:val="22"/>
          <w:szCs w:val="22"/>
          <w:lang w:val="en-GB"/>
        </w:rPr>
        <w:t>are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91764" w:rsidRPr="0092154C">
        <w:rPr>
          <w:rFonts w:ascii="Calibri" w:hAnsi="Calibri" w:cs="Calibri"/>
          <w:sz w:val="22"/>
          <w:szCs w:val="22"/>
          <w:lang w:val="en-GB"/>
        </w:rPr>
        <w:t>not limited to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 xml:space="preserve"> initiatives relating to</w:t>
      </w:r>
      <w:r w:rsidR="00F91764" w:rsidRPr="0092154C">
        <w:rPr>
          <w:rFonts w:ascii="Calibri" w:hAnsi="Calibri" w:cs="Calibri"/>
          <w:sz w:val="22"/>
          <w:szCs w:val="22"/>
          <w:lang w:val="en-GB"/>
        </w:rPr>
        <w:t xml:space="preserve"> age, gender, disability, race and ethnicity, sexuality, and social class. Where possible</w:t>
      </w:r>
      <w:r w:rsidR="005665BF">
        <w:rPr>
          <w:rFonts w:ascii="Calibri" w:hAnsi="Calibri" w:cs="Calibri"/>
          <w:sz w:val="22"/>
          <w:szCs w:val="22"/>
          <w:lang w:val="en-GB"/>
        </w:rPr>
        <w:t>,</w:t>
      </w:r>
      <w:r w:rsidR="00F91764" w:rsidRPr="0092154C">
        <w:rPr>
          <w:rFonts w:ascii="Calibri" w:hAnsi="Calibri" w:cs="Calibri"/>
          <w:sz w:val="22"/>
          <w:szCs w:val="22"/>
          <w:lang w:val="en-GB"/>
        </w:rPr>
        <w:t xml:space="preserve"> please </w:t>
      </w:r>
      <w:r w:rsidR="00264820" w:rsidRPr="0092154C">
        <w:rPr>
          <w:rFonts w:ascii="Calibri" w:hAnsi="Calibri" w:cs="Calibri"/>
          <w:sz w:val="22"/>
          <w:szCs w:val="22"/>
          <w:lang w:val="en-GB"/>
        </w:rPr>
        <w:t>evidence the success of the initiative</w:t>
      </w:r>
      <w:r w:rsidR="00EC0A38" w:rsidRPr="0092154C">
        <w:rPr>
          <w:rFonts w:ascii="Calibri" w:hAnsi="Calibri" w:cs="Calibri"/>
          <w:sz w:val="22"/>
          <w:szCs w:val="22"/>
          <w:lang w:val="en-GB"/>
        </w:rPr>
        <w:t>.</w:t>
      </w:r>
      <w:r w:rsidR="00111CB6" w:rsidRPr="0092154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3E00E81" w14:textId="69C4D44E" w:rsidR="00F91764" w:rsidRDefault="00111CB6" w:rsidP="00770F31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22"/>
          <w:szCs w:val="22"/>
          <w:lang w:val="en-GB"/>
        </w:rPr>
      </w:pPr>
      <w:r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IFLR1000 and Euromoney </w:t>
      </w:r>
      <w:r w:rsidR="004744E1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hope to </w:t>
      </w:r>
      <w:r w:rsidR="00BB1A87">
        <w:rPr>
          <w:rFonts w:ascii="Calibri" w:hAnsi="Calibri" w:cs="Calibri"/>
          <w:b/>
          <w:bCs/>
          <w:sz w:val="22"/>
          <w:szCs w:val="22"/>
          <w:lang w:val="en-GB"/>
        </w:rPr>
        <w:t>use this data to</w:t>
      </w:r>
      <w:r w:rsidR="004744E1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 recognise firms or individuals </w:t>
      </w:r>
      <w:r w:rsidR="00532D28">
        <w:rPr>
          <w:rFonts w:ascii="Calibri" w:hAnsi="Calibri" w:cs="Calibri"/>
          <w:b/>
          <w:bCs/>
          <w:sz w:val="22"/>
          <w:szCs w:val="22"/>
          <w:lang w:val="en-GB"/>
        </w:rPr>
        <w:t>that</w:t>
      </w:r>
      <w:r w:rsidR="004744E1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 have made </w:t>
      </w:r>
      <w:r w:rsidR="007B33E4" w:rsidRPr="0092154C">
        <w:rPr>
          <w:rFonts w:ascii="Calibri" w:hAnsi="Calibri" w:cs="Calibri"/>
          <w:b/>
          <w:bCs/>
          <w:sz w:val="22"/>
          <w:szCs w:val="22"/>
          <w:lang w:val="en-GB"/>
        </w:rPr>
        <w:t>positive impacts within the legal</w:t>
      </w:r>
      <w:r w:rsidR="005665BF">
        <w:rPr>
          <w:rFonts w:ascii="Calibri" w:hAnsi="Calibri" w:cs="Calibri"/>
          <w:b/>
          <w:bCs/>
          <w:sz w:val="22"/>
          <w:szCs w:val="22"/>
          <w:lang w:val="en-GB"/>
        </w:rPr>
        <w:t xml:space="preserve"> industry</w:t>
      </w:r>
      <w:r w:rsidR="007B33E4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 through our accreditation programmes, if not in 2022</w:t>
      </w:r>
      <w:r w:rsidR="008D3FE4">
        <w:rPr>
          <w:rFonts w:ascii="Calibri" w:hAnsi="Calibri" w:cs="Calibri"/>
          <w:b/>
          <w:bCs/>
          <w:sz w:val="22"/>
          <w:szCs w:val="22"/>
          <w:lang w:val="en-GB"/>
        </w:rPr>
        <w:t>, then</w:t>
      </w:r>
      <w:r w:rsidR="007B33E4" w:rsidRPr="0092154C">
        <w:rPr>
          <w:rFonts w:ascii="Calibri" w:hAnsi="Calibri" w:cs="Calibri"/>
          <w:b/>
          <w:bCs/>
          <w:sz w:val="22"/>
          <w:szCs w:val="22"/>
          <w:lang w:val="en-GB"/>
        </w:rPr>
        <w:t xml:space="preserve"> in the near future.</w:t>
      </w:r>
    </w:p>
    <w:p w14:paraId="27AE3AA9" w14:textId="595A93FC" w:rsidR="00605506" w:rsidRPr="0092154C" w:rsidRDefault="00605506" w:rsidP="0092154C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05506">
        <w:rPr>
          <w:rFonts w:ascii="Calibri" w:hAnsi="Calibri" w:cs="Calibri"/>
          <w:b/>
          <w:bCs/>
          <w:sz w:val="22"/>
          <w:szCs w:val="22"/>
          <w:lang w:val="en-GB"/>
        </w:rPr>
        <w:t>This data will not be used to rank firms or lawyers as it is not currently in the scope of</w:t>
      </w:r>
      <w:r w:rsidR="008D3FE4">
        <w:rPr>
          <w:rFonts w:ascii="Calibri" w:hAnsi="Calibri" w:cs="Calibri"/>
          <w:b/>
          <w:bCs/>
          <w:sz w:val="22"/>
          <w:szCs w:val="22"/>
          <w:lang w:val="en-GB"/>
        </w:rPr>
        <w:t xml:space="preserve"> IFLR1000's ranking</w:t>
      </w:r>
      <w:r w:rsidRPr="00605506">
        <w:rPr>
          <w:rFonts w:ascii="Calibri" w:hAnsi="Calibri" w:cs="Calibri"/>
          <w:b/>
          <w:bCs/>
          <w:sz w:val="22"/>
          <w:szCs w:val="22"/>
          <w:lang w:val="en-GB"/>
        </w:rPr>
        <w:t xml:space="preserve"> criteria</w:t>
      </w:r>
      <w:r w:rsidR="008D3FE4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5AC8D7C6" w14:textId="77777777" w:rsidR="003A644F" w:rsidRPr="00F91764" w:rsidRDefault="003A644F" w:rsidP="009215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4A36" w14:paraId="2AE7E41D" w14:textId="77777777" w:rsidTr="0092154C">
        <w:tc>
          <w:tcPr>
            <w:tcW w:w="9016" w:type="dxa"/>
            <w:gridSpan w:val="2"/>
            <w:shd w:val="clear" w:color="auto" w:fill="16A38A"/>
          </w:tcPr>
          <w:p w14:paraId="470F2414" w14:textId="72CCAC07" w:rsidR="00494A36" w:rsidRPr="0092154C" w:rsidRDefault="00494A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Diversity, equity, and inclusion</w:t>
            </w:r>
            <w:r w:rsidR="003A644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initiatives</w:t>
            </w:r>
          </w:p>
        </w:tc>
      </w:tr>
      <w:tr w:rsidR="00494A36" w14:paraId="036D5CCD" w14:textId="77777777" w:rsidTr="0092154C">
        <w:tc>
          <w:tcPr>
            <w:tcW w:w="4508" w:type="dxa"/>
            <w:shd w:val="clear" w:color="auto" w:fill="16A38A"/>
          </w:tcPr>
          <w:p w14:paraId="1D270601" w14:textId="45E44856" w:rsidR="00494A36" w:rsidRPr="0092154C" w:rsidRDefault="00494A36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Initiative number</w:t>
            </w:r>
          </w:p>
        </w:tc>
        <w:tc>
          <w:tcPr>
            <w:tcW w:w="4508" w:type="dxa"/>
          </w:tcPr>
          <w:p w14:paraId="7D1E0331" w14:textId="77777777" w:rsidR="00494A36" w:rsidRPr="0092154C" w:rsidRDefault="00494A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4A36" w14:paraId="4E6C0D59" w14:textId="77777777" w:rsidTr="0092154C">
        <w:tc>
          <w:tcPr>
            <w:tcW w:w="4508" w:type="dxa"/>
            <w:shd w:val="clear" w:color="auto" w:fill="16A38A"/>
          </w:tcPr>
          <w:p w14:paraId="158DCA77" w14:textId="46C63643" w:rsidR="00494A36" w:rsidRPr="0092154C" w:rsidRDefault="003A644F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Key individual(s)</w:t>
            </w:r>
          </w:p>
        </w:tc>
        <w:tc>
          <w:tcPr>
            <w:tcW w:w="4508" w:type="dxa"/>
          </w:tcPr>
          <w:p w14:paraId="7B9CEE39" w14:textId="77777777" w:rsidR="00494A36" w:rsidRPr="0092154C" w:rsidRDefault="00494A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44F" w14:paraId="7CCCB3B3" w14:textId="77777777" w:rsidTr="000328BB">
        <w:tc>
          <w:tcPr>
            <w:tcW w:w="9016" w:type="dxa"/>
            <w:gridSpan w:val="2"/>
            <w:shd w:val="clear" w:color="auto" w:fill="16A38A"/>
          </w:tcPr>
          <w:p w14:paraId="61CFD289" w14:textId="586A606E" w:rsidR="003A644F" w:rsidRPr="0092154C" w:rsidRDefault="003A64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3A644F" w14:paraId="4196BDB3" w14:textId="77777777" w:rsidTr="0092154C">
        <w:tc>
          <w:tcPr>
            <w:tcW w:w="9016" w:type="dxa"/>
            <w:gridSpan w:val="2"/>
            <w:shd w:val="clear" w:color="auto" w:fill="auto"/>
          </w:tcPr>
          <w:p w14:paraId="63CAE18C" w14:textId="77777777" w:rsidR="003A644F" w:rsidRDefault="003A644F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  <w:p w14:paraId="408175F3" w14:textId="5E6BACA3" w:rsidR="003A644F" w:rsidRPr="003A644F" w:rsidRDefault="003A644F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477E810" w14:textId="77777777" w:rsidR="00D73D1D" w:rsidRDefault="00D73D1D">
      <w:pPr>
        <w:rPr>
          <w:rFonts w:ascii="Calibri" w:hAnsi="Calibri" w:cs="Calibri"/>
          <w:b/>
        </w:rPr>
      </w:pPr>
    </w:p>
    <w:p w14:paraId="24DDB33C" w14:textId="01C74723" w:rsidR="00E66CAE" w:rsidRPr="0092154C" w:rsidRDefault="00E66CAE" w:rsidP="0092154C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92154C">
        <w:rPr>
          <w:rFonts w:ascii="Calibri" w:hAnsi="Calibri" w:cs="Calibri"/>
          <w:b/>
        </w:rPr>
        <w:t>Practice overview</w:t>
      </w:r>
    </w:p>
    <w:p w14:paraId="6D414919" w14:textId="77777777" w:rsidR="00FD3D17" w:rsidRPr="00F10907" w:rsidRDefault="00FD3D17">
      <w:pPr>
        <w:rPr>
          <w:rFonts w:ascii="Calibri" w:hAnsi="Calibri" w:cs="Calibri"/>
          <w:b/>
        </w:rPr>
      </w:pPr>
    </w:p>
    <w:p w14:paraId="756C897B" w14:textId="0F3CBF0D" w:rsidR="008B6668" w:rsidRDefault="00E32B0C" w:rsidP="008B666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92154C">
        <w:rPr>
          <w:rFonts w:ascii="Calibri" w:hAnsi="Calibri" w:cs="Calibri"/>
          <w:sz w:val="22"/>
          <w:szCs w:val="22"/>
        </w:rPr>
        <w:t xml:space="preserve">Please provide information </w:t>
      </w:r>
      <w:r w:rsidR="008B6668" w:rsidRPr="0092154C">
        <w:rPr>
          <w:rFonts w:ascii="Calibri" w:hAnsi="Calibri" w:cs="Calibri"/>
          <w:sz w:val="22"/>
          <w:szCs w:val="22"/>
        </w:rPr>
        <w:t>pertaining to the practice area this submission relates to.</w:t>
      </w:r>
    </w:p>
    <w:p w14:paraId="6831DB0A" w14:textId="334C2FAA" w:rsidR="00E66CAE" w:rsidRDefault="008B6668" w:rsidP="008B666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Information</w:t>
      </w:r>
      <w:r w:rsidRPr="0092154C">
        <w:rPr>
          <w:rFonts w:ascii="Calibri" w:hAnsi="Calibri" w:cs="Calibri"/>
          <w:sz w:val="22"/>
          <w:szCs w:val="22"/>
        </w:rPr>
        <w:t xml:space="preserve"> </w:t>
      </w:r>
      <w:r w:rsidR="00E66CAE" w:rsidRPr="0092154C">
        <w:rPr>
          <w:rFonts w:ascii="Calibri" w:hAnsi="Calibri" w:cs="Calibri"/>
          <w:sz w:val="22"/>
          <w:szCs w:val="22"/>
        </w:rPr>
        <w:t>may include</w:t>
      </w:r>
      <w:r w:rsidR="00CA7F80" w:rsidRPr="0092154C">
        <w:rPr>
          <w:rFonts w:ascii="Calibri" w:hAnsi="Calibri" w:cs="Calibri"/>
          <w:sz w:val="22"/>
          <w:szCs w:val="22"/>
        </w:rPr>
        <w:t>,</w:t>
      </w:r>
      <w:r w:rsidR="00E66CAE" w:rsidRPr="0092154C">
        <w:rPr>
          <w:rFonts w:ascii="Calibri" w:hAnsi="Calibri" w:cs="Calibri"/>
          <w:sz w:val="22"/>
          <w:szCs w:val="22"/>
        </w:rPr>
        <w:t xml:space="preserve"> but is not </w:t>
      </w:r>
      <w:r w:rsidR="00CA7F80" w:rsidRPr="0092154C">
        <w:rPr>
          <w:rFonts w:ascii="Calibri" w:hAnsi="Calibri" w:cs="Calibri"/>
          <w:sz w:val="22"/>
          <w:szCs w:val="22"/>
        </w:rPr>
        <w:t xml:space="preserve">limited </w:t>
      </w:r>
      <w:r w:rsidR="00E66CAE" w:rsidRPr="0092154C">
        <w:rPr>
          <w:rFonts w:ascii="Calibri" w:hAnsi="Calibri" w:cs="Calibri"/>
          <w:sz w:val="22"/>
          <w:szCs w:val="22"/>
        </w:rPr>
        <w:t>to</w:t>
      </w:r>
      <w:r w:rsidR="00CA7F80" w:rsidRPr="0092154C">
        <w:rPr>
          <w:rFonts w:ascii="Calibri" w:hAnsi="Calibri" w:cs="Calibri"/>
          <w:sz w:val="22"/>
          <w:szCs w:val="22"/>
        </w:rPr>
        <w:t>,</w:t>
      </w:r>
      <w:r w:rsidR="00E66CAE" w:rsidRPr="0092154C">
        <w:rPr>
          <w:rFonts w:ascii="Calibri" w:hAnsi="Calibri" w:cs="Calibri"/>
          <w:sz w:val="22"/>
          <w:szCs w:val="22"/>
        </w:rPr>
        <w:t xml:space="preserve"> the content specified in the headers below.</w:t>
      </w:r>
    </w:p>
    <w:p w14:paraId="568D1B1F" w14:textId="77777777" w:rsidR="0022212A" w:rsidRDefault="0022212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2A" w14:paraId="2D373EC5" w14:textId="77777777" w:rsidTr="0022212A">
        <w:tc>
          <w:tcPr>
            <w:tcW w:w="9016" w:type="dxa"/>
            <w:shd w:val="clear" w:color="auto" w:fill="16A38A"/>
          </w:tcPr>
          <w:p w14:paraId="094167C9" w14:textId="057A3622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  <w:r w:rsidRPr="004263F0">
              <w:rPr>
                <w:rFonts w:ascii="Calibri" w:hAnsi="Calibri" w:cs="Calibri"/>
                <w:b/>
                <w:color w:val="FFFFFF"/>
              </w:rPr>
              <w:t>Product / transaction specialties</w:t>
            </w:r>
          </w:p>
        </w:tc>
      </w:tr>
      <w:tr w:rsidR="0022212A" w14:paraId="4E08A0BB" w14:textId="77777777" w:rsidTr="0022212A">
        <w:tc>
          <w:tcPr>
            <w:tcW w:w="9016" w:type="dxa"/>
          </w:tcPr>
          <w:p w14:paraId="23D1DA76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B698D7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5589FD" w14:textId="77777777" w:rsidR="008613C0" w:rsidRDefault="008613C0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FE09C" w14:textId="6A66D064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12A" w14:paraId="0C39E9A8" w14:textId="77777777" w:rsidTr="0022212A">
        <w:tc>
          <w:tcPr>
            <w:tcW w:w="9016" w:type="dxa"/>
            <w:shd w:val="clear" w:color="auto" w:fill="16A38A"/>
          </w:tcPr>
          <w:p w14:paraId="3C0AFA87" w14:textId="57B1ACD2" w:rsidR="0022212A" w:rsidRDefault="000B4F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lang w:val="en-GB"/>
              </w:rPr>
              <w:t>Market share</w:t>
            </w:r>
            <w:r w:rsidR="0022212A" w:rsidRPr="00205AA9">
              <w:rPr>
                <w:rFonts w:ascii="Calibri" w:hAnsi="Calibri" w:cs="Calibri"/>
                <w:b/>
                <w:color w:val="FFFFFF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 xml:space="preserve">data / </w:t>
            </w:r>
            <w:r w:rsidR="0022212A" w:rsidRPr="00205AA9">
              <w:rPr>
                <w:rFonts w:ascii="Calibri" w:hAnsi="Calibri" w:cs="Calibri"/>
                <w:b/>
                <w:color w:val="FFFFFF"/>
                <w:lang w:val="en-GB"/>
              </w:rPr>
              <w:t>statistics</w:t>
            </w:r>
          </w:p>
        </w:tc>
      </w:tr>
      <w:tr w:rsidR="0022212A" w14:paraId="4B8AFC46" w14:textId="77777777" w:rsidTr="0022212A">
        <w:tc>
          <w:tcPr>
            <w:tcW w:w="9016" w:type="dxa"/>
          </w:tcPr>
          <w:p w14:paraId="2C123DE2" w14:textId="6504AFC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DCCF68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DE3B60" w14:textId="77777777" w:rsidR="0022212A" w:rsidRDefault="0022212A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598FE" w14:textId="0A98935E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12A" w14:paraId="59FDDBDB" w14:textId="77777777" w:rsidTr="0022212A">
        <w:tc>
          <w:tcPr>
            <w:tcW w:w="9016" w:type="dxa"/>
            <w:shd w:val="clear" w:color="auto" w:fill="16A38A"/>
          </w:tcPr>
          <w:p w14:paraId="2DFCE585" w14:textId="6D5257D9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  <w:r w:rsidRPr="00205AA9">
              <w:rPr>
                <w:rFonts w:ascii="Calibri" w:hAnsi="Calibri" w:cs="Calibri"/>
                <w:b/>
                <w:color w:val="FFFFFF"/>
              </w:rPr>
              <w:t>Industry sector strengths</w:t>
            </w:r>
          </w:p>
        </w:tc>
      </w:tr>
      <w:tr w:rsidR="0022212A" w14:paraId="3E7BFA08" w14:textId="77777777" w:rsidTr="0022212A">
        <w:tc>
          <w:tcPr>
            <w:tcW w:w="9016" w:type="dxa"/>
          </w:tcPr>
          <w:p w14:paraId="7C0DAD7B" w14:textId="57E41BA0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C54CAF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5C60D5" w14:textId="77777777" w:rsidR="008613C0" w:rsidRDefault="008613C0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E857C4" w14:textId="443DB52D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12A" w14:paraId="21489ED2" w14:textId="77777777" w:rsidTr="0022212A">
        <w:tc>
          <w:tcPr>
            <w:tcW w:w="9016" w:type="dxa"/>
            <w:shd w:val="clear" w:color="auto" w:fill="16A38A"/>
          </w:tcPr>
          <w:p w14:paraId="3533DA40" w14:textId="7642460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  <w:r w:rsidRPr="00246B6B">
              <w:rPr>
                <w:rFonts w:ascii="Calibri" w:hAnsi="Calibri" w:cs="Calibri"/>
                <w:b/>
                <w:color w:val="FFFFFF"/>
              </w:rPr>
              <w:t>Geographic strengths and alliances</w:t>
            </w:r>
            <w:r w:rsidRPr="00246B6B">
              <w:rPr>
                <w:rFonts w:ascii="Calibri" w:hAnsi="Calibri" w:cs="Calibri"/>
                <w:b/>
                <w:color w:val="FFFFFF"/>
              </w:rPr>
              <w:tab/>
            </w:r>
          </w:p>
        </w:tc>
      </w:tr>
      <w:tr w:rsidR="0022212A" w14:paraId="2BC0012B" w14:textId="77777777" w:rsidTr="0022212A">
        <w:tc>
          <w:tcPr>
            <w:tcW w:w="9016" w:type="dxa"/>
          </w:tcPr>
          <w:p w14:paraId="331B98F0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C6EDFA" w14:textId="37483480" w:rsidR="0022212A" w:rsidRDefault="0022212A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2EAFD" w14:textId="77777777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01A265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12A" w14:paraId="22CFC172" w14:textId="77777777" w:rsidTr="0022212A">
        <w:tc>
          <w:tcPr>
            <w:tcW w:w="9016" w:type="dxa"/>
            <w:shd w:val="clear" w:color="auto" w:fill="16A38A"/>
          </w:tcPr>
          <w:p w14:paraId="7FF9877D" w14:textId="46465134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  <w:r w:rsidRPr="230FB71C">
              <w:rPr>
                <w:rFonts w:ascii="Calibri" w:hAnsi="Calibri" w:cs="Calibri"/>
                <w:b/>
                <w:color w:val="FFFFFF" w:themeColor="background1"/>
              </w:rPr>
              <w:t>Key / notable clients</w:t>
            </w:r>
            <w:r w:rsidR="00B5604D">
              <w:rPr>
                <w:rFonts w:ascii="Calibri" w:hAnsi="Calibri" w:cs="Calibri"/>
                <w:b/>
                <w:color w:val="FFFFFF" w:themeColor="background1"/>
              </w:rPr>
              <w:t xml:space="preserve"> (Please highlight confidential clients in </w:t>
            </w:r>
            <w:r w:rsidR="00B5604D" w:rsidRPr="00B5604D">
              <w:rPr>
                <w:rFonts w:ascii="Calibri" w:hAnsi="Calibri" w:cs="Calibri"/>
                <w:b/>
                <w:color w:val="FFFFFF" w:themeColor="background1"/>
                <w:highlight w:val="red"/>
              </w:rPr>
              <w:t>red</w:t>
            </w:r>
            <w:r w:rsidR="00B5604D">
              <w:rPr>
                <w:rFonts w:ascii="Calibri" w:hAnsi="Calibri" w:cs="Calibri"/>
                <w:b/>
                <w:color w:val="FFFFFF" w:themeColor="background1"/>
              </w:rPr>
              <w:t>.)</w:t>
            </w:r>
          </w:p>
        </w:tc>
      </w:tr>
      <w:tr w:rsidR="0022212A" w14:paraId="17C79C6F" w14:textId="77777777" w:rsidTr="0022212A">
        <w:tc>
          <w:tcPr>
            <w:tcW w:w="9016" w:type="dxa"/>
          </w:tcPr>
          <w:p w14:paraId="6D088CD5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F53873" w14:textId="77777777" w:rsidR="000B4F5D" w:rsidRDefault="000B4F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1E626" w14:textId="77777777" w:rsidR="0022212A" w:rsidRDefault="0022212A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C29E43" w14:textId="77777777" w:rsidR="000B4F5D" w:rsidRDefault="000B4F5D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3CEFC8" w14:textId="38CDD99B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12A" w14:paraId="3C3D33D2" w14:textId="77777777" w:rsidTr="0022212A">
        <w:tc>
          <w:tcPr>
            <w:tcW w:w="9016" w:type="dxa"/>
            <w:shd w:val="clear" w:color="auto" w:fill="16A38A"/>
          </w:tcPr>
          <w:p w14:paraId="5FC8FA75" w14:textId="71A00AF9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  <w:r w:rsidRPr="00246B6B">
              <w:rPr>
                <w:rFonts w:ascii="Calibri" w:hAnsi="Calibri" w:cs="Calibri"/>
                <w:b/>
                <w:color w:val="FFFFFF"/>
              </w:rPr>
              <w:lastRenderedPageBreak/>
              <w:t>Other information</w:t>
            </w:r>
          </w:p>
        </w:tc>
      </w:tr>
      <w:tr w:rsidR="0022212A" w14:paraId="1342B8BC" w14:textId="77777777" w:rsidTr="0092154C">
        <w:trPr>
          <w:trHeight w:val="1256"/>
        </w:trPr>
        <w:tc>
          <w:tcPr>
            <w:tcW w:w="9016" w:type="dxa"/>
          </w:tcPr>
          <w:p w14:paraId="16BB575E" w14:textId="5AEA63EE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A3D334" w14:textId="4B872DA6" w:rsidR="0022212A" w:rsidRDefault="0022212A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EF1E16" w14:textId="77777777" w:rsidR="008613C0" w:rsidRDefault="008613C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F9C68D" w14:textId="77777777" w:rsidR="0022212A" w:rsidRDefault="00222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5F37E2" w14:textId="77777777" w:rsidR="00BB1A87" w:rsidRDefault="00BB1A87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9452E0C" w14:textId="7256A15D" w:rsidR="00FB2901" w:rsidRPr="00F10907" w:rsidRDefault="00FB2901" w:rsidP="00FB2901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4D20B4A8">
        <w:rPr>
          <w:rFonts w:ascii="Calibri" w:hAnsi="Calibri" w:cs="Calibri"/>
          <w:b/>
          <w:color w:val="FFFFFF" w:themeColor="background1"/>
          <w:sz w:val="32"/>
          <w:szCs w:val="32"/>
        </w:rPr>
        <w:lastRenderedPageBreak/>
        <w:t>3. Deal highlights</w:t>
      </w:r>
    </w:p>
    <w:p w14:paraId="560AD974" w14:textId="77777777" w:rsidR="00FB2901" w:rsidRPr="00F10907" w:rsidRDefault="00FB2901">
      <w:pPr>
        <w:rPr>
          <w:rFonts w:ascii="Calibri" w:hAnsi="Calibri" w:cs="Calibri"/>
          <w:sz w:val="22"/>
          <w:szCs w:val="22"/>
        </w:rPr>
      </w:pPr>
    </w:p>
    <w:p w14:paraId="06DD1A59" w14:textId="526A809D" w:rsidR="00E66CAE" w:rsidRPr="00D46E96" w:rsidRDefault="00007A1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46E96">
        <w:rPr>
          <w:rFonts w:ascii="Calibri" w:hAnsi="Calibri" w:cs="Calibri"/>
          <w:sz w:val="22"/>
          <w:szCs w:val="22"/>
        </w:rPr>
        <w:t xml:space="preserve">Please include the details of deal highlights below or </w:t>
      </w:r>
      <w:r w:rsidR="003068E7">
        <w:rPr>
          <w:rFonts w:ascii="Calibri" w:hAnsi="Calibri" w:cs="Calibri"/>
          <w:sz w:val="22"/>
          <w:szCs w:val="22"/>
        </w:rPr>
        <w:t xml:space="preserve">on </w:t>
      </w:r>
      <w:r w:rsidR="004C1D42">
        <w:rPr>
          <w:rFonts w:ascii="Calibri" w:hAnsi="Calibri" w:cs="Calibri"/>
          <w:sz w:val="22"/>
          <w:szCs w:val="22"/>
        </w:rPr>
        <w:t>the</w:t>
      </w:r>
      <w:r w:rsidR="003068E7">
        <w:rPr>
          <w:rFonts w:ascii="Calibri" w:hAnsi="Calibri" w:cs="Calibri"/>
          <w:sz w:val="22"/>
          <w:szCs w:val="22"/>
        </w:rPr>
        <w:t xml:space="preserve"> </w:t>
      </w:r>
      <w:hyperlink r:id="rId15">
        <w:r w:rsidR="003068E7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wo</w:t>
        </w:r>
        <w:r w:rsidR="003068E7" w:rsidRPr="00AC4637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rk highlights Excel template</w:t>
        </w:r>
      </w:hyperlink>
      <w:r w:rsidR="00A51BB7" w:rsidRPr="00D46E96">
        <w:rPr>
          <w:rFonts w:ascii="Calibri" w:hAnsi="Calibri" w:cs="Calibri"/>
          <w:sz w:val="22"/>
          <w:szCs w:val="22"/>
        </w:rPr>
        <w:t>.</w:t>
      </w:r>
      <w:r w:rsidRPr="00D46E96">
        <w:rPr>
          <w:rFonts w:ascii="Calibri" w:hAnsi="Calibri" w:cs="Calibri"/>
          <w:sz w:val="22"/>
          <w:szCs w:val="22"/>
        </w:rPr>
        <w:t xml:space="preserve"> </w:t>
      </w:r>
      <w:r w:rsidR="00736D8D" w:rsidRPr="00D46E96">
        <w:rPr>
          <w:rFonts w:ascii="Calibri" w:hAnsi="Calibri" w:cs="Calibri"/>
          <w:sz w:val="22"/>
          <w:szCs w:val="22"/>
        </w:rPr>
        <w:t xml:space="preserve">IFLR1000 has created an Excel template </w:t>
      </w:r>
      <w:r w:rsidR="00A51BB7" w:rsidRPr="00D46E96">
        <w:rPr>
          <w:rFonts w:ascii="Calibri" w:hAnsi="Calibri" w:cs="Calibri"/>
          <w:sz w:val="22"/>
          <w:szCs w:val="22"/>
        </w:rPr>
        <w:t xml:space="preserve">for work highlights to expediate the </w:t>
      </w:r>
      <w:r w:rsidR="00D46E96" w:rsidRPr="00D46E96">
        <w:rPr>
          <w:rFonts w:ascii="Calibri" w:hAnsi="Calibri" w:cs="Calibri"/>
          <w:sz w:val="22"/>
          <w:szCs w:val="22"/>
        </w:rPr>
        <w:t xml:space="preserve">process of uploading deals to IFLR1000 Deal Data, which </w:t>
      </w:r>
      <w:r w:rsidR="0028657D">
        <w:rPr>
          <w:rFonts w:ascii="Calibri" w:hAnsi="Calibri" w:cs="Calibri"/>
          <w:sz w:val="22"/>
          <w:szCs w:val="22"/>
        </w:rPr>
        <w:t>is</w:t>
      </w:r>
      <w:r w:rsidR="00D46E96" w:rsidRPr="00D46E96">
        <w:rPr>
          <w:rFonts w:ascii="Calibri" w:hAnsi="Calibri" w:cs="Calibri"/>
          <w:sz w:val="22"/>
          <w:szCs w:val="22"/>
        </w:rPr>
        <w:t xml:space="preserve"> b</w:t>
      </w:r>
      <w:r w:rsidR="0028657D">
        <w:rPr>
          <w:rFonts w:ascii="Calibri" w:hAnsi="Calibri" w:cs="Calibri"/>
          <w:sz w:val="22"/>
          <w:szCs w:val="22"/>
        </w:rPr>
        <w:t>eing</w:t>
      </w:r>
      <w:r w:rsidR="00D46E96" w:rsidRPr="00D46E96">
        <w:rPr>
          <w:rFonts w:ascii="Calibri" w:hAnsi="Calibri" w:cs="Calibri"/>
          <w:sz w:val="22"/>
          <w:szCs w:val="22"/>
        </w:rPr>
        <w:t xml:space="preserve"> relaunched. </w:t>
      </w:r>
      <w:r w:rsidR="00D46E96" w:rsidRPr="0092154C">
        <w:rPr>
          <w:rFonts w:ascii="Calibri" w:hAnsi="Calibri" w:cs="Calibri"/>
          <w:b/>
          <w:bCs/>
          <w:sz w:val="22"/>
          <w:szCs w:val="22"/>
        </w:rPr>
        <w:t xml:space="preserve">Relevant, non-confidential deals submitted on the </w:t>
      </w:r>
      <w:hyperlink r:id="rId16">
        <w:r w:rsidR="00AC4637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wo</w:t>
        </w:r>
        <w:r w:rsidR="00AC4637" w:rsidRPr="00AC4637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rk highlights</w:t>
        </w:r>
        <w:r w:rsidR="00AC4637" w:rsidRPr="00AC4637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 xml:space="preserve"> Excel template</w:t>
        </w:r>
      </w:hyperlink>
      <w:r w:rsidR="009E519B" w:rsidRPr="009E519B">
        <w:rPr>
          <w:rStyle w:val="Hyperlink"/>
          <w:rFonts w:ascii="Calibri" w:hAnsi="Calibri" w:cs="Calibri"/>
          <w:b/>
          <w:bCs/>
          <w:color w:val="16A38A"/>
          <w:sz w:val="22"/>
          <w:szCs w:val="22"/>
          <w:u w:val="none"/>
        </w:rPr>
        <w:t xml:space="preserve"> </w:t>
      </w:r>
      <w:r w:rsidR="00D46E96" w:rsidRPr="0092154C">
        <w:rPr>
          <w:rFonts w:ascii="Calibri" w:hAnsi="Calibri" w:cs="Calibri"/>
          <w:b/>
          <w:bCs/>
          <w:sz w:val="22"/>
          <w:szCs w:val="22"/>
        </w:rPr>
        <w:t>will be uploaded to the database</w:t>
      </w:r>
      <w:r w:rsidR="00D46E96" w:rsidRPr="00D46E96">
        <w:rPr>
          <w:rFonts w:ascii="Calibri" w:hAnsi="Calibri" w:cs="Calibri"/>
          <w:sz w:val="22"/>
          <w:szCs w:val="22"/>
        </w:rPr>
        <w:t>.</w:t>
      </w:r>
      <w:r w:rsidR="00D46E96">
        <w:rPr>
          <w:rFonts w:ascii="Calibri" w:hAnsi="Calibri" w:cs="Calibri"/>
          <w:sz w:val="22"/>
          <w:szCs w:val="22"/>
        </w:rPr>
        <w:t xml:space="preserve"> </w:t>
      </w:r>
    </w:p>
    <w:p w14:paraId="26DD57D8" w14:textId="05579011" w:rsidR="00454412" w:rsidRPr="001F6018" w:rsidRDefault="00454412" w:rsidP="0045441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submit deal examples on this Word template, p</w:t>
      </w:r>
      <w:r w:rsidRPr="001F6018">
        <w:rPr>
          <w:rFonts w:ascii="Calibri" w:hAnsi="Calibri" w:cs="Calibri"/>
          <w:sz w:val="22"/>
          <w:szCs w:val="22"/>
        </w:rPr>
        <w:t xml:space="preserve">lease use the appropriate IFLR1000's taxonomy </w:t>
      </w:r>
      <w:r>
        <w:rPr>
          <w:rFonts w:ascii="Calibri" w:hAnsi="Calibri" w:cs="Calibri"/>
          <w:sz w:val="22"/>
          <w:szCs w:val="22"/>
        </w:rPr>
        <w:t>document indicated in the section.</w:t>
      </w:r>
    </w:p>
    <w:p w14:paraId="5232B0BA" w14:textId="20110BC5" w:rsidR="00475CC8" w:rsidRPr="0026081D" w:rsidRDefault="00475CC8" w:rsidP="00475C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081D">
        <w:rPr>
          <w:rFonts w:ascii="Calibri" w:hAnsi="Calibri" w:cs="Calibri"/>
          <w:sz w:val="22"/>
          <w:szCs w:val="22"/>
        </w:rPr>
        <w:t>Please only include work that is relevant to our research (</w:t>
      </w:r>
      <w:hyperlink r:id="rId17">
        <w:r w:rsidRPr="230FB71C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see practice area definitions</w:t>
        </w:r>
      </w:hyperlink>
      <w:r w:rsidRPr="230FB71C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  <w:r w:rsidR="001A1325">
        <w:rPr>
          <w:rFonts w:ascii="Calibri" w:hAnsi="Calibri" w:cs="Calibri"/>
          <w:b/>
          <w:sz w:val="22"/>
          <w:szCs w:val="22"/>
        </w:rPr>
        <w:t>IFLR1000</w:t>
      </w:r>
      <w:r w:rsidRPr="0026081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not</w:t>
      </w:r>
      <w:r w:rsidRPr="0026081D">
        <w:rPr>
          <w:rFonts w:ascii="Calibri" w:hAnsi="Calibri" w:cs="Calibri"/>
          <w:b/>
          <w:sz w:val="22"/>
          <w:szCs w:val="22"/>
        </w:rPr>
        <w:t xml:space="preserve"> research arbitration, disputes, employment, IP, litigation, or tax.</w:t>
      </w:r>
      <w:r w:rsidRPr="0026081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26081D">
        <w:rPr>
          <w:rFonts w:ascii="Calibri" w:hAnsi="Calibri" w:cs="Calibri"/>
          <w:b/>
          <w:sz w:val="22"/>
          <w:szCs w:val="22"/>
        </w:rPr>
        <w:t>Any work submitted that falls into these practice areas will not be taken into account</w:t>
      </w:r>
      <w:r>
        <w:rPr>
          <w:rFonts w:ascii="Calibri" w:hAnsi="Calibri" w:cs="Calibri"/>
          <w:b/>
          <w:sz w:val="22"/>
          <w:szCs w:val="22"/>
        </w:rPr>
        <w:t xml:space="preserve"> when ranking firms and lawyers</w:t>
      </w:r>
      <w:r w:rsidRPr="0026081D">
        <w:rPr>
          <w:rFonts w:ascii="Calibri" w:hAnsi="Calibri" w:cs="Calibri"/>
          <w:b/>
          <w:sz w:val="22"/>
          <w:szCs w:val="22"/>
        </w:rPr>
        <w:t>.</w:t>
      </w:r>
    </w:p>
    <w:p w14:paraId="75B6BBA1" w14:textId="77777777" w:rsidR="004F1505" w:rsidRPr="00736D8D" w:rsidRDefault="004F1505" w:rsidP="004F150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36D8D">
        <w:rPr>
          <w:rFonts w:ascii="Calibri" w:hAnsi="Calibri" w:cs="Calibri"/>
          <w:b/>
          <w:bCs/>
          <w:sz w:val="22"/>
          <w:szCs w:val="22"/>
        </w:rPr>
        <w:t xml:space="preserve">You </w:t>
      </w:r>
      <w:r>
        <w:rPr>
          <w:rFonts w:ascii="Calibri" w:hAnsi="Calibri" w:cs="Calibri"/>
          <w:b/>
          <w:bCs/>
          <w:sz w:val="22"/>
          <w:szCs w:val="22"/>
        </w:rPr>
        <w:t>may</w:t>
      </w:r>
      <w:r w:rsidRPr="00736D8D">
        <w:rPr>
          <w:rFonts w:ascii="Calibri" w:hAnsi="Calibri" w:cs="Calibri"/>
          <w:b/>
          <w:bCs/>
          <w:sz w:val="22"/>
          <w:szCs w:val="22"/>
        </w:rPr>
        <w:t xml:space="preserve"> include confidential deals. </w:t>
      </w:r>
      <w:r w:rsidRPr="0092154C">
        <w:rPr>
          <w:rFonts w:ascii="Calibri" w:hAnsi="Calibri" w:cs="Calibri"/>
          <w:b/>
          <w:bCs/>
          <w:sz w:val="22"/>
          <w:szCs w:val="22"/>
        </w:rPr>
        <w:t>Any deal information marked confidential (using the relevant section</w:t>
      </w:r>
      <w:r>
        <w:rPr>
          <w:rFonts w:ascii="Calibri" w:hAnsi="Calibri" w:cs="Calibri"/>
          <w:b/>
          <w:bCs/>
          <w:sz w:val="22"/>
          <w:szCs w:val="22"/>
        </w:rPr>
        <w:t xml:space="preserve">s in the example table) </w:t>
      </w:r>
      <w:r w:rsidRPr="0092154C">
        <w:rPr>
          <w:rFonts w:ascii="Calibri" w:hAnsi="Calibri" w:cs="Calibri"/>
          <w:b/>
          <w:bCs/>
          <w:sz w:val="22"/>
          <w:szCs w:val="22"/>
        </w:rPr>
        <w:t>will not be published</w:t>
      </w:r>
      <w:r w:rsidRPr="00736D8D">
        <w:rPr>
          <w:rFonts w:ascii="Calibri" w:hAnsi="Calibri" w:cs="Calibri"/>
          <w:b/>
          <w:bCs/>
          <w:sz w:val="22"/>
          <w:szCs w:val="22"/>
        </w:rPr>
        <w:t>.</w:t>
      </w:r>
    </w:p>
    <w:p w14:paraId="6B487A15" w14:textId="3896CE76" w:rsidR="00E66CAE" w:rsidRPr="001F6018" w:rsidRDefault="00D46E9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46E96">
        <w:rPr>
          <w:rFonts w:ascii="Calibri" w:hAnsi="Calibri" w:cs="Calibri"/>
          <w:sz w:val="22"/>
          <w:szCs w:val="22"/>
        </w:rPr>
        <w:t xml:space="preserve">Deal </w:t>
      </w:r>
      <w:r w:rsidR="00E66CAE" w:rsidRPr="00D46E96">
        <w:rPr>
          <w:rFonts w:ascii="Calibri" w:hAnsi="Calibri" w:cs="Calibri"/>
          <w:sz w:val="22"/>
          <w:szCs w:val="22"/>
        </w:rPr>
        <w:t>examples given should be deals which the firm has undertaken substantial work on</w:t>
      </w:r>
      <w:r w:rsidR="00E66CAE" w:rsidRPr="00D46E96">
        <w:rPr>
          <w:rFonts w:ascii="Calibri" w:hAnsi="Calibri" w:cs="Calibri"/>
          <w:b/>
          <w:bCs/>
          <w:sz w:val="22"/>
          <w:szCs w:val="22"/>
        </w:rPr>
        <w:t xml:space="preserve"> s</w:t>
      </w:r>
      <w:r w:rsidR="00E66CAE" w:rsidRPr="0092154C">
        <w:rPr>
          <w:rFonts w:ascii="Calibri" w:hAnsi="Calibri" w:cs="Calibri"/>
          <w:b/>
          <w:bCs/>
          <w:sz w:val="22"/>
          <w:szCs w:val="22"/>
        </w:rPr>
        <w:t xml:space="preserve">ince January 1, </w:t>
      </w:r>
      <w:r w:rsidR="4FD9123E" w:rsidRPr="0092154C">
        <w:rPr>
          <w:rFonts w:ascii="Calibri" w:hAnsi="Calibri" w:cs="Calibri"/>
          <w:b/>
          <w:bCs/>
          <w:sz w:val="22"/>
          <w:szCs w:val="22"/>
        </w:rPr>
        <w:t>202</w:t>
      </w:r>
      <w:r w:rsidR="00690076" w:rsidRPr="0092154C">
        <w:rPr>
          <w:rFonts w:ascii="Calibri" w:hAnsi="Calibri" w:cs="Calibri"/>
          <w:b/>
          <w:bCs/>
          <w:sz w:val="22"/>
          <w:szCs w:val="22"/>
        </w:rPr>
        <w:t>1</w:t>
      </w:r>
      <w:r w:rsidR="00E66CAE" w:rsidRPr="0092154C">
        <w:rPr>
          <w:rFonts w:ascii="Calibri" w:hAnsi="Calibri" w:cs="Calibri"/>
          <w:b/>
          <w:bCs/>
          <w:sz w:val="22"/>
          <w:szCs w:val="22"/>
        </w:rPr>
        <w:t xml:space="preserve"> or deals which closed after this date.</w:t>
      </w:r>
    </w:p>
    <w:p w14:paraId="7D42C1D2" w14:textId="3721FB3C" w:rsidR="008E352B" w:rsidRPr="008E352B" w:rsidRDefault="001A1325" w:rsidP="008E352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IFLR1000</w:t>
      </w:r>
      <w:r w:rsidR="00E66CAE" w:rsidRPr="008E352B">
        <w:rPr>
          <w:rFonts w:ascii="Calibri" w:hAnsi="Calibri" w:cs="Calibri"/>
          <w:sz w:val="22"/>
          <w:szCs w:val="22"/>
        </w:rPr>
        <w:t xml:space="preserve"> suggest you include </w:t>
      </w:r>
      <w:r w:rsidR="00E66CAE" w:rsidRPr="008E352B">
        <w:rPr>
          <w:rFonts w:ascii="Calibri" w:hAnsi="Calibri" w:cs="Calibri"/>
          <w:b/>
          <w:sz w:val="22"/>
          <w:szCs w:val="22"/>
        </w:rPr>
        <w:t>at least 20 deal examples</w:t>
      </w:r>
      <w:r w:rsidR="00002445" w:rsidRPr="008E352B">
        <w:rPr>
          <w:rFonts w:ascii="Calibri" w:hAnsi="Calibri" w:cs="Calibri"/>
          <w:b/>
          <w:sz w:val="22"/>
          <w:szCs w:val="22"/>
        </w:rPr>
        <w:t>,</w:t>
      </w:r>
      <w:r w:rsidR="00E66CAE" w:rsidRPr="008E352B">
        <w:rPr>
          <w:rFonts w:ascii="Calibri" w:hAnsi="Calibri" w:cs="Calibri"/>
          <w:sz w:val="22"/>
          <w:szCs w:val="22"/>
        </w:rPr>
        <w:t xml:space="preserve"> but you can provide more if the work is relevant and significant.</w:t>
      </w:r>
      <w:r w:rsidR="008E352B" w:rsidRPr="008E352B">
        <w:t xml:space="preserve"> </w:t>
      </w:r>
      <w:r w:rsidR="008E352B" w:rsidRPr="008E352B">
        <w:rPr>
          <w:rFonts w:ascii="Calibri" w:hAnsi="Calibri" w:cs="Calibri"/>
          <w:sz w:val="22"/>
          <w:szCs w:val="22"/>
        </w:rPr>
        <w:t>You can write an unlimited amount about each deal example.</w:t>
      </w:r>
    </w:p>
    <w:p w14:paraId="0E9DEADB" w14:textId="77777777" w:rsidR="006C4CD9" w:rsidRDefault="006C4CD9" w:rsidP="006C4CD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E756D">
        <w:rPr>
          <w:rFonts w:ascii="Calibri" w:hAnsi="Calibri" w:cs="Calibri"/>
          <w:sz w:val="22"/>
          <w:szCs w:val="22"/>
        </w:rPr>
        <w:t xml:space="preserve">Please </w:t>
      </w:r>
      <w:r>
        <w:rPr>
          <w:rFonts w:ascii="Calibri" w:hAnsi="Calibri" w:cs="Calibri"/>
          <w:sz w:val="22"/>
          <w:szCs w:val="22"/>
        </w:rPr>
        <w:t xml:space="preserve">copy and paste the deal example table and </w:t>
      </w:r>
      <w:r w:rsidRPr="006E756D">
        <w:rPr>
          <w:rFonts w:ascii="Calibri" w:hAnsi="Calibri" w:cs="Calibri"/>
          <w:sz w:val="22"/>
          <w:szCs w:val="22"/>
        </w:rPr>
        <w:t xml:space="preserve">use the same headers for each </w:t>
      </w:r>
      <w:r>
        <w:rPr>
          <w:rFonts w:ascii="Calibri" w:hAnsi="Calibri" w:cs="Calibri"/>
          <w:sz w:val="22"/>
          <w:szCs w:val="22"/>
        </w:rPr>
        <w:t>deal</w:t>
      </w:r>
      <w:r w:rsidRPr="006E756D">
        <w:rPr>
          <w:rFonts w:ascii="Calibri" w:hAnsi="Calibri" w:cs="Calibri"/>
          <w:sz w:val="22"/>
          <w:szCs w:val="22"/>
        </w:rPr>
        <w:t>.</w:t>
      </w:r>
    </w:p>
    <w:p w14:paraId="1C1E844A" w14:textId="0806D508" w:rsidR="0058238A" w:rsidRPr="0092154C" w:rsidRDefault="0058238A">
      <w:pPr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92154C">
        <w:rPr>
          <w:rFonts w:ascii="Calibri" w:hAnsi="Calibri" w:cs="Calibri"/>
          <w:b/>
          <w:bCs/>
          <w:sz w:val="22"/>
          <w:szCs w:val="22"/>
        </w:rPr>
        <w:t xml:space="preserve">You can nominate </w:t>
      </w:r>
      <w:r w:rsidRPr="0058238A">
        <w:rPr>
          <w:rFonts w:ascii="Calibri" w:hAnsi="Calibri" w:cs="Calibri"/>
          <w:b/>
          <w:bCs/>
          <w:sz w:val="22"/>
          <w:szCs w:val="22"/>
        </w:rPr>
        <w:t>up to three deals for an award</w:t>
      </w:r>
      <w:r w:rsidR="00FD0070">
        <w:rPr>
          <w:rFonts w:ascii="Calibri" w:hAnsi="Calibri" w:cs="Calibri"/>
          <w:b/>
          <w:bCs/>
          <w:sz w:val="22"/>
          <w:szCs w:val="22"/>
        </w:rPr>
        <w:t xml:space="preserve"> using the relevant section in the deal example table. </w:t>
      </w:r>
      <w:r w:rsidR="00FD0070">
        <w:rPr>
          <w:rFonts w:ascii="Calibri" w:hAnsi="Calibri" w:cs="Calibri"/>
          <w:sz w:val="22"/>
          <w:szCs w:val="22"/>
        </w:rPr>
        <w:t xml:space="preserve">You must state the award </w:t>
      </w:r>
      <w:proofErr w:type="spellStart"/>
      <w:r w:rsidR="00FD0070">
        <w:rPr>
          <w:rFonts w:ascii="Calibri" w:hAnsi="Calibri" w:cs="Calibri"/>
          <w:sz w:val="22"/>
          <w:szCs w:val="22"/>
        </w:rPr>
        <w:t>programme</w:t>
      </w:r>
      <w:proofErr w:type="spellEnd"/>
      <w:r w:rsidR="00FD0070">
        <w:rPr>
          <w:rFonts w:ascii="Calibri" w:hAnsi="Calibri" w:cs="Calibri"/>
          <w:sz w:val="22"/>
          <w:szCs w:val="22"/>
        </w:rPr>
        <w:t xml:space="preserve"> you are nominating each deal for from the following: IFLR1000's Canada, China, India or United States Awards</w:t>
      </w:r>
      <w:r w:rsidR="00233FFE">
        <w:rPr>
          <w:rFonts w:ascii="Calibri" w:hAnsi="Calibri" w:cs="Calibri"/>
          <w:sz w:val="22"/>
          <w:szCs w:val="22"/>
        </w:rPr>
        <w:t xml:space="preserve">, or </w:t>
      </w:r>
      <w:r w:rsidR="006C4CD9">
        <w:rPr>
          <w:rFonts w:ascii="Calibri" w:hAnsi="Calibri" w:cs="Calibri"/>
          <w:sz w:val="22"/>
          <w:szCs w:val="22"/>
        </w:rPr>
        <w:t xml:space="preserve">the </w:t>
      </w:r>
      <w:r w:rsidR="00233FFE">
        <w:rPr>
          <w:rFonts w:ascii="Calibri" w:hAnsi="Calibri" w:cs="Calibri"/>
          <w:sz w:val="22"/>
          <w:szCs w:val="22"/>
        </w:rPr>
        <w:t xml:space="preserve">IFLR </w:t>
      </w:r>
      <w:r w:rsidR="006C4CD9">
        <w:rPr>
          <w:rFonts w:ascii="Calibri" w:hAnsi="Calibri" w:cs="Calibri"/>
          <w:sz w:val="22"/>
          <w:szCs w:val="22"/>
        </w:rPr>
        <w:t>a</w:t>
      </w:r>
      <w:r w:rsidR="00233FFE">
        <w:rPr>
          <w:rFonts w:ascii="Calibri" w:hAnsi="Calibri" w:cs="Calibri"/>
          <w:sz w:val="22"/>
          <w:szCs w:val="22"/>
        </w:rPr>
        <w:t>wards for Africa</w:t>
      </w:r>
      <w:r w:rsidR="003B3DBC">
        <w:rPr>
          <w:rFonts w:ascii="Calibri" w:hAnsi="Calibri" w:cs="Calibri"/>
          <w:sz w:val="22"/>
          <w:szCs w:val="22"/>
        </w:rPr>
        <w:t xml:space="preserve"> or the Middle East. You can view the </w:t>
      </w:r>
      <w:r w:rsidR="000E6C31">
        <w:rPr>
          <w:rFonts w:ascii="Calibri" w:hAnsi="Calibri" w:cs="Calibri"/>
          <w:sz w:val="22"/>
          <w:szCs w:val="22"/>
        </w:rPr>
        <w:t xml:space="preserve">awards </w:t>
      </w:r>
      <w:proofErr w:type="spellStart"/>
      <w:r w:rsidR="003B3DBC">
        <w:rPr>
          <w:rFonts w:ascii="Calibri" w:hAnsi="Calibri" w:cs="Calibri"/>
          <w:sz w:val="22"/>
          <w:szCs w:val="22"/>
        </w:rPr>
        <w:t>programmes'</w:t>
      </w:r>
      <w:proofErr w:type="spellEnd"/>
      <w:r w:rsidR="003B3DBC">
        <w:rPr>
          <w:rFonts w:ascii="Calibri" w:hAnsi="Calibri" w:cs="Calibri"/>
          <w:sz w:val="22"/>
          <w:szCs w:val="22"/>
        </w:rPr>
        <w:t xml:space="preserve"> criteria </w:t>
      </w:r>
      <w:hyperlink r:id="rId18">
        <w:r w:rsidR="000E6C31">
          <w:rPr>
            <w:rStyle w:val="Hyperlink"/>
            <w:rFonts w:ascii="Calibri" w:hAnsi="Calibri" w:cs="Calibri"/>
            <w:b/>
            <w:bCs/>
            <w:color w:val="16A38A"/>
            <w:sz w:val="22"/>
            <w:szCs w:val="22"/>
          </w:rPr>
          <w:t>here</w:t>
        </w:r>
      </w:hyperlink>
      <w:r w:rsidR="003B3DBC">
        <w:rPr>
          <w:rFonts w:ascii="Calibri" w:hAnsi="Calibri" w:cs="Calibri"/>
          <w:sz w:val="22"/>
          <w:szCs w:val="22"/>
        </w:rPr>
        <w:t>.</w:t>
      </w:r>
    </w:p>
    <w:p w14:paraId="031609DB" w14:textId="55126BDA" w:rsidR="00E66CAE" w:rsidRDefault="00E66C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55FBC">
        <w:rPr>
          <w:rFonts w:ascii="Calibri" w:hAnsi="Calibri" w:cs="Calibri"/>
          <w:sz w:val="22"/>
          <w:szCs w:val="22"/>
        </w:rPr>
        <w:t xml:space="preserve">Please provide as much information as possible about each deal: </w:t>
      </w:r>
      <w:r>
        <w:rPr>
          <w:rFonts w:ascii="Calibri" w:hAnsi="Calibri" w:cs="Calibri"/>
          <w:sz w:val="22"/>
          <w:szCs w:val="22"/>
        </w:rPr>
        <w:t xml:space="preserve">the information </w:t>
      </w:r>
      <w:r w:rsidR="001A1325">
        <w:rPr>
          <w:rFonts w:ascii="Calibri" w:hAnsi="Calibri" w:cs="Calibri"/>
          <w:sz w:val="22"/>
          <w:szCs w:val="22"/>
        </w:rPr>
        <w:t>IFLR1000</w:t>
      </w:r>
      <w:r>
        <w:rPr>
          <w:rFonts w:ascii="Calibri" w:hAnsi="Calibri" w:cs="Calibri"/>
          <w:sz w:val="22"/>
          <w:szCs w:val="22"/>
        </w:rPr>
        <w:t xml:space="preserve"> request helps us assess the complexity of deals,</w:t>
      </w:r>
      <w:r w:rsidR="00002445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key criteria for</w:t>
      </w:r>
      <w:r w:rsidR="00D472E0">
        <w:rPr>
          <w:rFonts w:ascii="Calibri" w:hAnsi="Calibri" w:cs="Calibri"/>
          <w:sz w:val="22"/>
          <w:szCs w:val="22"/>
        </w:rPr>
        <w:t xml:space="preserve"> our</w:t>
      </w:r>
      <w:r>
        <w:rPr>
          <w:rFonts w:ascii="Calibri" w:hAnsi="Calibri" w:cs="Calibri"/>
          <w:sz w:val="22"/>
          <w:szCs w:val="22"/>
        </w:rPr>
        <w:t xml:space="preserve"> ranking assessments.</w:t>
      </w:r>
    </w:p>
    <w:p w14:paraId="49F41AF4" w14:textId="77777777" w:rsidR="00EF3437" w:rsidRDefault="00EF343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437" w14:paraId="6D514C0F" w14:textId="77777777" w:rsidTr="7D5B8981">
        <w:tc>
          <w:tcPr>
            <w:tcW w:w="9016" w:type="dxa"/>
            <w:shd w:val="clear" w:color="auto" w:fill="16A38A"/>
            <w:vAlign w:val="bottom"/>
          </w:tcPr>
          <w:p w14:paraId="78E46706" w14:textId="69E225EE" w:rsidR="00EF3437" w:rsidRPr="00EF3437" w:rsidRDefault="1B5073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9FBCF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Deal </w:t>
            </w:r>
            <w:r w:rsidR="00105E15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number</w:t>
            </w:r>
            <w:r w:rsid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: p</w:t>
            </w:r>
            <w:r w:rsidR="0063359E" w:rsidRP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lease input a number </w:t>
            </w:r>
            <w:r w:rsid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="0063359E" w:rsidRP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or </w:t>
            </w:r>
            <w:r w:rsidR="008751A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each </w:t>
            </w:r>
            <w:r w:rsidR="0063359E" w:rsidRP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example and order the numbers sequentially</w:t>
            </w:r>
            <w:r w:rsidR="0063359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40596EA8" w14:textId="77777777" w:rsidTr="7D5B8981">
        <w:tc>
          <w:tcPr>
            <w:tcW w:w="9016" w:type="dxa"/>
            <w:vAlign w:val="bottom"/>
          </w:tcPr>
          <w:p w14:paraId="62DFD774" w14:textId="46FE7C80" w:rsidR="0095584D" w:rsidRDefault="009558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3C60DC66" w14:textId="77777777" w:rsidTr="7D5B8981">
        <w:tc>
          <w:tcPr>
            <w:tcW w:w="9016" w:type="dxa"/>
            <w:shd w:val="clear" w:color="auto" w:fill="FF0000"/>
            <w:vAlign w:val="bottom"/>
          </w:tcPr>
          <w:p w14:paraId="41F703FD" w14:textId="6CFE3008" w:rsidR="00EF3437" w:rsidRPr="00EF3437" w:rsidRDefault="005C4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5C42C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onfidential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ity: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 xml:space="preserve"> i</w:t>
            </w:r>
            <w:r w:rsidR="00EF3437" w:rsidRPr="7D5B898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>s the deal confidential</w:t>
            </w:r>
            <w:r w:rsidR="006900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 xml:space="preserve"> (</w:t>
            </w:r>
            <w:r w:rsidR="00754E1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>No/Yes/Partially</w:t>
            </w:r>
            <w:r w:rsidR="006900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>)</w:t>
            </w:r>
            <w:r w:rsidR="00301E4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>?</w:t>
            </w:r>
            <w:r w:rsidR="00EF3437" w:rsidRPr="7D5B898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 xml:space="preserve"> If only parts of the deal are confidential, please specify which parts</w:t>
            </w:r>
            <w:r w:rsidR="5E3B470E" w:rsidRPr="7D5B898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red"/>
              </w:rPr>
              <w:t>.</w:t>
            </w:r>
          </w:p>
        </w:tc>
      </w:tr>
      <w:tr w:rsidR="00EF3437" w14:paraId="2EAD2738" w14:textId="77777777" w:rsidTr="7D5B8981">
        <w:tc>
          <w:tcPr>
            <w:tcW w:w="9016" w:type="dxa"/>
            <w:vAlign w:val="bottom"/>
          </w:tcPr>
          <w:p w14:paraId="6AF40693" w14:textId="6B1DF68D" w:rsidR="00331D79" w:rsidRDefault="00331D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BBF" w14:paraId="678FB3A5" w14:textId="77777777" w:rsidTr="00475CC8">
        <w:tc>
          <w:tcPr>
            <w:tcW w:w="9016" w:type="dxa"/>
            <w:shd w:val="clear" w:color="auto" w:fill="FF0000"/>
            <w:vAlign w:val="bottom"/>
          </w:tcPr>
          <w:p w14:paraId="750BFA56" w14:textId="7FF7BCCB" w:rsidR="00025BBF" w:rsidRPr="0092154C" w:rsidRDefault="00581C19" w:rsidP="00DA7B3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Partial confidentiality: i</w:t>
            </w:r>
            <w:r w:rsidR="00025BBF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f only parts of the deal are </w:t>
            </w:r>
            <w:r w:rsidR="73E9B6CE"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confidential</w:t>
            </w:r>
            <w:r w:rsidR="00025BBF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, please specify which parts.</w:t>
            </w:r>
          </w:p>
        </w:tc>
      </w:tr>
      <w:tr w:rsidR="00025BBF" w14:paraId="01C74BC3" w14:textId="77777777" w:rsidTr="7D5B8981">
        <w:tc>
          <w:tcPr>
            <w:tcW w:w="9016" w:type="dxa"/>
            <w:vAlign w:val="bottom"/>
          </w:tcPr>
          <w:p w14:paraId="58C11173" w14:textId="71271321" w:rsidR="00025BBF" w:rsidRPr="00025BBF" w:rsidRDefault="00025BBF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BBF" w14:paraId="5EE6AAC4" w14:textId="77777777" w:rsidTr="0092154C">
        <w:tc>
          <w:tcPr>
            <w:tcW w:w="9016" w:type="dxa"/>
            <w:shd w:val="clear" w:color="auto" w:fill="16A38A"/>
            <w:vAlign w:val="bottom"/>
          </w:tcPr>
          <w:p w14:paraId="7C51884B" w14:textId="631B4FFB" w:rsidR="00025BBF" w:rsidRPr="0092154C" w:rsidRDefault="00581C19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Award nomination: y</w:t>
            </w:r>
            <w:r w:rsidR="00B04420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ou may nominate a maximum of three deals per practice area and jurisdiction for an award </w:t>
            </w:r>
            <w:r w:rsidR="00D763D8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B04420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Yes</w:t>
            </w:r>
            <w:r w:rsidR="00D763D8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)</w:t>
            </w:r>
            <w:r w:rsidR="00B04420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B9249B" w14:paraId="1838553E" w14:textId="77777777" w:rsidTr="7D5B8981">
        <w:tc>
          <w:tcPr>
            <w:tcW w:w="9016" w:type="dxa"/>
            <w:vAlign w:val="bottom"/>
          </w:tcPr>
          <w:p w14:paraId="53BD176B" w14:textId="77777777" w:rsidR="00B9249B" w:rsidRPr="00AF454B" w:rsidRDefault="00B9249B" w:rsidP="009961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3D8" w14:paraId="574F7F34" w14:textId="77777777" w:rsidTr="0092154C">
        <w:tc>
          <w:tcPr>
            <w:tcW w:w="9016" w:type="dxa"/>
            <w:shd w:val="clear" w:color="auto" w:fill="16A38A"/>
            <w:vAlign w:val="bottom"/>
          </w:tcPr>
          <w:p w14:paraId="79C6B660" w14:textId="46E1170C" w:rsidR="00D763D8" w:rsidRPr="0092154C" w:rsidRDefault="00581C19" w:rsidP="009961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Award </w:t>
            </w:r>
            <w:proofErr w:type="spellStart"/>
            <w:r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</w:t>
            </w:r>
            <w:r w:rsidR="0069677A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ogramme</w:t>
            </w:r>
            <w:proofErr w:type="spellEnd"/>
            <w:r w:rsidR="0069677A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p</w:t>
            </w:r>
            <w:r w:rsidR="00657131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lease select the award </w:t>
            </w:r>
            <w:proofErr w:type="spellStart"/>
            <w:r w:rsidR="00657131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="00657131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you are nominating the deal for. Nominations must comply with the </w:t>
            </w:r>
            <w:hyperlink r:id="rId19" w:history="1">
              <w:r w:rsidR="00657131" w:rsidRPr="0092154C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awards' criteria</w:t>
              </w:r>
            </w:hyperlink>
            <w:r w:rsidR="00657131" w:rsidRPr="0092154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763D8" w14:paraId="05275FB5" w14:textId="77777777" w:rsidTr="7D5B8981">
        <w:tc>
          <w:tcPr>
            <w:tcW w:w="9016" w:type="dxa"/>
            <w:vAlign w:val="bottom"/>
          </w:tcPr>
          <w:p w14:paraId="029E120E" w14:textId="77777777" w:rsidR="00D763D8" w:rsidRPr="00AF454B" w:rsidRDefault="00D763D8" w:rsidP="009961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2D3F8770" w14:textId="77777777" w:rsidTr="7D5B8981">
        <w:tc>
          <w:tcPr>
            <w:tcW w:w="9016" w:type="dxa"/>
            <w:shd w:val="clear" w:color="auto" w:fill="16A38A"/>
            <w:vAlign w:val="bottom"/>
          </w:tcPr>
          <w:p w14:paraId="43C665E3" w14:textId="2B728E94" w:rsidR="00EF3437" w:rsidRPr="00EF3437" w:rsidRDefault="00754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3F3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shd w:val="clear" w:color="auto" w:fill="16A38A"/>
              </w:rPr>
              <w:t>Deal</w:t>
            </w:r>
            <w:r w:rsidRPr="005C3F3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3437" w:rsidRPr="005C3F3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type</w:t>
            </w:r>
            <w:r w:rsidR="0020594D" w:rsidRPr="005C3F3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please input the deal type using </w:t>
            </w:r>
            <w:hyperlink r:id="rId20" w:history="1">
              <w:r w:rsidR="0020594D" w:rsidRPr="005C3F33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 xml:space="preserve">IFLR1000's </w:t>
              </w:r>
              <w:r w:rsidRPr="005C3F33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deal type taxonomy</w:t>
              </w:r>
            </w:hyperlink>
            <w:r w:rsidR="0020594D" w:rsidRPr="005C3F3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7FD93898" w14:textId="77777777" w:rsidTr="7D5B8981">
        <w:tc>
          <w:tcPr>
            <w:tcW w:w="9016" w:type="dxa"/>
            <w:vAlign w:val="bottom"/>
          </w:tcPr>
          <w:p w14:paraId="793BA295" w14:textId="4F912AD1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7E59" w14:paraId="14DC1D2C" w14:textId="77777777" w:rsidTr="0092154C">
        <w:tc>
          <w:tcPr>
            <w:tcW w:w="9016" w:type="dxa"/>
            <w:shd w:val="clear" w:color="auto" w:fill="16A38A"/>
            <w:vAlign w:val="bottom"/>
          </w:tcPr>
          <w:p w14:paraId="2C60B3BD" w14:textId="714B8BA4" w:rsidR="00707E59" w:rsidRPr="00F24237" w:rsidRDefault="009C253B" w:rsidP="00DA7B3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242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Deal s</w:t>
            </w:r>
            <w:r w:rsidR="005C42C7" w:rsidRPr="00F242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tatus: p</w:t>
            </w:r>
            <w:r w:rsidR="00707E59" w:rsidRPr="00F242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lease </w:t>
            </w:r>
            <w:r w:rsidR="008751A8" w:rsidRPr="00F242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input</w:t>
            </w:r>
            <w:r w:rsidR="00707E59" w:rsidRPr="00F242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the status of the deal (Completed/Ongoing)</w:t>
            </w:r>
          </w:p>
        </w:tc>
      </w:tr>
      <w:tr w:rsidR="00707E59" w14:paraId="34AEFDB0" w14:textId="77777777" w:rsidTr="7D5B8981">
        <w:tc>
          <w:tcPr>
            <w:tcW w:w="9016" w:type="dxa"/>
            <w:vAlign w:val="bottom"/>
          </w:tcPr>
          <w:p w14:paraId="45E31BD1" w14:textId="77777777" w:rsidR="00707E59" w:rsidRDefault="00707E59" w:rsidP="00DA7B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4CA859B5" w14:textId="77777777" w:rsidTr="7D5B8981">
        <w:tc>
          <w:tcPr>
            <w:tcW w:w="9016" w:type="dxa"/>
            <w:shd w:val="clear" w:color="auto" w:fill="16A38A"/>
            <w:vAlign w:val="bottom"/>
          </w:tcPr>
          <w:p w14:paraId="4B5D12D5" w14:textId="2DC959EA" w:rsidR="00EF3437" w:rsidRPr="00EF3437" w:rsidRDefault="005140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Completion date</w:t>
            </w:r>
            <w:r w:rsidR="005C42C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D17A2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="004432B7" w:rsidRPr="004432B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lease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enter</w:t>
            </w:r>
            <w:r w:rsidR="004432B7" w:rsidRPr="004432B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the date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the deal was completed</w:t>
            </w:r>
            <w:r w:rsidR="004432B7" w:rsidRPr="004432B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588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in the format: </w:t>
            </w:r>
            <w:r w:rsidR="001C5885" w:rsidRPr="001C588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DD-MM-YYYY</w:t>
            </w:r>
          </w:p>
        </w:tc>
      </w:tr>
      <w:tr w:rsidR="00EF3437" w14:paraId="49C10089" w14:textId="77777777" w:rsidTr="7D5B8981">
        <w:tc>
          <w:tcPr>
            <w:tcW w:w="9016" w:type="dxa"/>
            <w:vAlign w:val="bottom"/>
          </w:tcPr>
          <w:p w14:paraId="718656E8" w14:textId="1A266F86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25" w14:paraId="71D92B4E" w14:textId="77777777" w:rsidTr="0092154C">
        <w:tc>
          <w:tcPr>
            <w:tcW w:w="9016" w:type="dxa"/>
            <w:shd w:val="clear" w:color="auto" w:fill="16A38A"/>
            <w:vAlign w:val="bottom"/>
          </w:tcPr>
          <w:p w14:paraId="35E373AB" w14:textId="62397953" w:rsidR="00D17A25" w:rsidRPr="0092154C" w:rsidRDefault="00D17A2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Currency</w:t>
            </w:r>
            <w:r w:rsidR="00F96B9B"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of value</w:t>
            </w:r>
            <w:r w:rsidRPr="009215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please input the currency of the deal value using </w:t>
            </w:r>
            <w:hyperlink r:id="rId21" w:history="1">
              <w:r w:rsidR="00B62CFD" w:rsidRPr="00FF18E3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  <w:sz w:val="22"/>
                  <w:szCs w:val="22"/>
                </w:rPr>
                <w:t>IFLR1000's currency taxonomy</w:t>
              </w:r>
            </w:hyperlink>
            <w:r w:rsidR="612AB555"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17A25" w14:paraId="23CA05AE" w14:textId="77777777" w:rsidTr="7D5B8981">
        <w:tc>
          <w:tcPr>
            <w:tcW w:w="9016" w:type="dxa"/>
            <w:vAlign w:val="bottom"/>
          </w:tcPr>
          <w:p w14:paraId="666AA1B2" w14:textId="77777777" w:rsidR="00D17A25" w:rsidRDefault="00D17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50952AF2" w14:textId="77777777" w:rsidTr="7D5B8981">
        <w:tc>
          <w:tcPr>
            <w:tcW w:w="9016" w:type="dxa"/>
            <w:shd w:val="clear" w:color="auto" w:fill="16A38A"/>
            <w:vAlign w:val="bottom"/>
          </w:tcPr>
          <w:p w14:paraId="0C3E6429" w14:textId="2E794CD0" w:rsidR="00EF3437" w:rsidRPr="00EF3437" w:rsidRDefault="00EF34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B2B7BE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Value</w:t>
            </w:r>
            <w:r w:rsidR="00E1684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C857D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C857D8" w:rsidRPr="00C857D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lease input </w:t>
            </w:r>
            <w:r w:rsidR="6E9A5924" w:rsidRPr="230FB71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the</w:t>
            </w:r>
            <w:r w:rsidR="00C857D8" w:rsidRPr="00C857D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value of the deal in digits.</w:t>
            </w:r>
          </w:p>
        </w:tc>
      </w:tr>
      <w:tr w:rsidR="00EF3437" w14:paraId="035DAA8C" w14:textId="77777777" w:rsidTr="7D5B8981">
        <w:tc>
          <w:tcPr>
            <w:tcW w:w="9016" w:type="dxa"/>
            <w:vAlign w:val="bottom"/>
          </w:tcPr>
          <w:p w14:paraId="059D6CA5" w14:textId="2AB85DC9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1467C540" w14:textId="77777777" w:rsidTr="7D5B8981">
        <w:tc>
          <w:tcPr>
            <w:tcW w:w="9016" w:type="dxa"/>
            <w:shd w:val="clear" w:color="auto" w:fill="16A38A"/>
            <w:vAlign w:val="bottom"/>
          </w:tcPr>
          <w:p w14:paraId="3B645D9B" w14:textId="0D8CCBB0" w:rsidR="00EF3437" w:rsidRPr="00EF3437" w:rsidRDefault="000B40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Is</w:t>
            </w:r>
            <w:r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the deal cross-border? </w:t>
            </w:r>
            <w:r w:rsidRPr="000B405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Please indicate if the deal is cross-border</w:t>
            </w:r>
            <w:r w:rsidR="00775B3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or not</w:t>
            </w:r>
            <w:r w:rsidRPr="000B405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(Yes</w:t>
            </w:r>
            <w:r w:rsidR="00775B3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/No</w:t>
            </w:r>
            <w:r w:rsidRPr="000B405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). Parties in the deal must be located in different </w:t>
            </w:r>
            <w:r w:rsidR="00F47192" w:rsidRPr="000B405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jurisdictions</w:t>
            </w:r>
            <w:r w:rsidRPr="000B405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for the deal to be cross-border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5D424A96" w14:textId="77777777" w:rsidTr="7D5B8981">
        <w:tc>
          <w:tcPr>
            <w:tcW w:w="9016" w:type="dxa"/>
            <w:vAlign w:val="bottom"/>
          </w:tcPr>
          <w:p w14:paraId="6C06D5BB" w14:textId="27D342D3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187385C1" w14:textId="77777777" w:rsidTr="7D5B8981">
        <w:tc>
          <w:tcPr>
            <w:tcW w:w="9016" w:type="dxa"/>
            <w:shd w:val="clear" w:color="auto" w:fill="16A38A"/>
            <w:vAlign w:val="bottom"/>
          </w:tcPr>
          <w:p w14:paraId="53344CCF" w14:textId="394AC1D0" w:rsidR="00EF3437" w:rsidRPr="00EF3437" w:rsidRDefault="00F47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Client's jurisdiction: p</w:t>
            </w:r>
            <w:r w:rsidR="007471C0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 select the jurisdiction where the firm's client is based from</w:t>
            </w:r>
            <w:r w:rsidR="009F368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the</w:t>
            </w:r>
            <w:r w:rsidR="007471C0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22" w:history="1">
              <w:r w:rsidRPr="00E02FDD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IFLR1000 jurisdiction taxonomy</w:t>
              </w:r>
            </w:hyperlink>
            <w:r w:rsidR="007471C0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6221B017" w14:textId="77777777" w:rsidTr="7D5B8981">
        <w:tc>
          <w:tcPr>
            <w:tcW w:w="9016" w:type="dxa"/>
            <w:vAlign w:val="bottom"/>
          </w:tcPr>
          <w:p w14:paraId="22DF0DD0" w14:textId="0E888E99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173515A2" w14:textId="77777777" w:rsidTr="7D5B8981">
        <w:tc>
          <w:tcPr>
            <w:tcW w:w="9016" w:type="dxa"/>
            <w:shd w:val="clear" w:color="auto" w:fill="16A38A"/>
            <w:vAlign w:val="bottom"/>
          </w:tcPr>
          <w:p w14:paraId="416D3FCB" w14:textId="45133D23" w:rsidR="00EF3437" w:rsidRPr="00EF3437" w:rsidRDefault="00F60A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J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urisdiction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al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law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F368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="009F3689" w:rsidRPr="009F368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lease select the jurisdictional law the firm advised on from </w:t>
            </w:r>
            <w:r w:rsidR="009F368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the</w:t>
            </w:r>
            <w:r w:rsidR="009F3689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23" w:history="1">
              <w:r w:rsidR="00381EED" w:rsidRPr="00E02FDD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IFLR1000 jurisdiction taxonomy</w:t>
              </w:r>
            </w:hyperlink>
            <w:r w:rsidR="00381EED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07DB8250" w14:textId="77777777" w:rsidTr="7D5B8981">
        <w:tc>
          <w:tcPr>
            <w:tcW w:w="9016" w:type="dxa"/>
            <w:vAlign w:val="bottom"/>
          </w:tcPr>
          <w:p w14:paraId="6A8B94E2" w14:textId="4AA3F205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56D9F2CD" w14:textId="77777777" w:rsidTr="7D5B8981">
        <w:tc>
          <w:tcPr>
            <w:tcW w:w="9016" w:type="dxa"/>
            <w:shd w:val="clear" w:color="auto" w:fill="16A38A"/>
            <w:vAlign w:val="bottom"/>
          </w:tcPr>
          <w:p w14:paraId="0B22F33C" w14:textId="130F9A45" w:rsidR="00EF3437" w:rsidRPr="00EF3437" w:rsidRDefault="00EF34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Governing law</w:t>
            </w:r>
            <w:r w:rsidR="007A01A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BD749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="007A01AE" w:rsidRPr="007A01A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lease select the governing law of the deal from </w:t>
            </w:r>
            <w:r w:rsidR="007A01A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the</w:t>
            </w:r>
            <w:r w:rsidR="007A01AE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24" w:history="1">
              <w:r w:rsidR="00381EED" w:rsidRPr="00E02FDD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IFLR1000 jurisdiction taxonomy</w:t>
              </w:r>
            </w:hyperlink>
            <w:r w:rsidR="00381EED" w:rsidRPr="007471C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1B69F7D2" w14:textId="77777777" w:rsidTr="7D5B8981">
        <w:tc>
          <w:tcPr>
            <w:tcW w:w="9016" w:type="dxa"/>
            <w:vAlign w:val="bottom"/>
          </w:tcPr>
          <w:p w14:paraId="0244908C" w14:textId="2CAED812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130ED6EA" w14:textId="77777777" w:rsidTr="7D5B8981">
        <w:tc>
          <w:tcPr>
            <w:tcW w:w="9016" w:type="dxa"/>
            <w:shd w:val="clear" w:color="auto" w:fill="16A38A"/>
            <w:vAlign w:val="bottom"/>
          </w:tcPr>
          <w:p w14:paraId="4B54E62B" w14:textId="26918D8B" w:rsidR="00EF3437" w:rsidRPr="00EF3437" w:rsidRDefault="00EF34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Client(s) advised</w:t>
            </w:r>
            <w:r w:rsidR="00CE726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BD749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="00CE7260" w:rsidRPr="00CE726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 state the name of the firm's client(s) on the deal.</w:t>
            </w:r>
          </w:p>
        </w:tc>
      </w:tr>
      <w:tr w:rsidR="00EF3437" w14:paraId="2AB9583E" w14:textId="77777777" w:rsidTr="7D5B8981">
        <w:tc>
          <w:tcPr>
            <w:tcW w:w="9016" w:type="dxa"/>
            <w:vAlign w:val="bottom"/>
          </w:tcPr>
          <w:p w14:paraId="3B5799F0" w14:textId="1D143E83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4155B77D" w14:textId="77777777" w:rsidTr="7D5B8981">
        <w:tc>
          <w:tcPr>
            <w:tcW w:w="9016" w:type="dxa"/>
            <w:shd w:val="clear" w:color="auto" w:fill="16A38A"/>
            <w:vAlign w:val="bottom"/>
          </w:tcPr>
          <w:p w14:paraId="237B0403" w14:textId="33921147" w:rsidR="00EF3437" w:rsidRPr="00EF3437" w:rsidRDefault="00D165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65C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Industry sector of client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 pl</w:t>
            </w:r>
            <w:r w:rsidRPr="00D165C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ease state the primary industry sector of the firm's client on the deal</w:t>
            </w:r>
            <w:r w:rsidR="00381EE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from the </w:t>
            </w:r>
            <w:hyperlink r:id="rId25" w:history="1">
              <w:r w:rsidR="00381EED" w:rsidRPr="000A77D4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IFLR1000 industry sector taxonomy</w:t>
              </w:r>
            </w:hyperlink>
            <w:r w:rsidRPr="00D165C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42829F85" w14:textId="77777777" w:rsidTr="7D5B8981">
        <w:tc>
          <w:tcPr>
            <w:tcW w:w="9016" w:type="dxa"/>
            <w:vAlign w:val="bottom"/>
          </w:tcPr>
          <w:p w14:paraId="106D0C6E" w14:textId="3893E711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198C9283" w14:textId="77777777" w:rsidTr="7D5B8981">
        <w:tc>
          <w:tcPr>
            <w:tcW w:w="9016" w:type="dxa"/>
            <w:shd w:val="clear" w:color="auto" w:fill="16A38A"/>
            <w:vAlign w:val="bottom"/>
          </w:tcPr>
          <w:p w14:paraId="282E76B4" w14:textId="03E52220" w:rsidR="00EF3437" w:rsidRPr="00EF3437" w:rsidRDefault="00D165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ead or local counsel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A554E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="00A554E8" w:rsidRPr="00A554E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lease </w:t>
            </w:r>
            <w:r w:rsidR="005F295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state</w:t>
            </w:r>
            <w:r w:rsidR="00A554E8" w:rsidRPr="00A554E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if the firm was the client's lead or local counsel on the deal.</w:t>
            </w:r>
          </w:p>
        </w:tc>
      </w:tr>
      <w:tr w:rsidR="00EF3437" w14:paraId="0963AC08" w14:textId="77777777" w:rsidTr="7D5B8981">
        <w:tc>
          <w:tcPr>
            <w:tcW w:w="9016" w:type="dxa"/>
            <w:vAlign w:val="bottom"/>
          </w:tcPr>
          <w:p w14:paraId="40DD6B21" w14:textId="5208D9AF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46C6CF94" w14:textId="77777777" w:rsidTr="7D5B8981">
        <w:tc>
          <w:tcPr>
            <w:tcW w:w="9016" w:type="dxa"/>
            <w:shd w:val="clear" w:color="auto" w:fill="16A38A"/>
            <w:vAlign w:val="bottom"/>
          </w:tcPr>
          <w:p w14:paraId="4FCB569E" w14:textId="58EC4687" w:rsidR="00EF3437" w:rsidRPr="00EF3437" w:rsidRDefault="005F29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F55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Client role: </w:t>
            </w:r>
            <w:r w:rsidR="00D81D15" w:rsidRPr="001F55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please select the role of the firm's client, in the context of the deal,</w:t>
            </w:r>
            <w:r w:rsidR="0090478A" w:rsidRPr="001F55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81D15" w:rsidRPr="001F55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from the </w:t>
            </w:r>
            <w:hyperlink r:id="rId26" w:history="1">
              <w:r w:rsidR="00D81D15" w:rsidRPr="00E02FDD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 xml:space="preserve">IFLR1000 </w:t>
              </w:r>
              <w:r w:rsidR="004D3B6A" w:rsidRPr="00E02FDD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client role taxonomy</w:t>
              </w:r>
            </w:hyperlink>
            <w:r w:rsidR="00D81D15" w:rsidRPr="001F55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72FB87AD" w14:textId="77777777" w:rsidTr="7D5B8981">
        <w:tc>
          <w:tcPr>
            <w:tcW w:w="9016" w:type="dxa"/>
            <w:vAlign w:val="bottom"/>
          </w:tcPr>
          <w:p w14:paraId="541634FC" w14:textId="6CA005BB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72CAF991" w14:textId="77777777" w:rsidTr="7D5B8981">
        <w:tc>
          <w:tcPr>
            <w:tcW w:w="9016" w:type="dxa"/>
            <w:shd w:val="clear" w:color="auto" w:fill="16A38A"/>
            <w:vAlign w:val="bottom"/>
          </w:tcPr>
          <w:p w14:paraId="3690F9C6" w14:textId="7BD7574A" w:rsidR="00EF3437" w:rsidRPr="00EF3437" w:rsidRDefault="00197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728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Lead partner(s)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 p</w:t>
            </w:r>
            <w:r w:rsidRPr="0019728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 list who was/</w:t>
            </w:r>
            <w:r w:rsidR="00381EE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wer</w:t>
            </w:r>
            <w:r w:rsidRPr="0019728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 the lead partner(s) from your firm on the deal?</w:t>
            </w:r>
          </w:p>
        </w:tc>
      </w:tr>
      <w:tr w:rsidR="00EF3437" w14:paraId="5FEB4472" w14:textId="77777777" w:rsidTr="7D5B8981">
        <w:tc>
          <w:tcPr>
            <w:tcW w:w="9016" w:type="dxa"/>
            <w:vAlign w:val="bottom"/>
          </w:tcPr>
          <w:p w14:paraId="6FD52B4E" w14:textId="167048A8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28928A48" w14:textId="77777777" w:rsidTr="7D5B8981">
        <w:tc>
          <w:tcPr>
            <w:tcW w:w="9016" w:type="dxa"/>
            <w:shd w:val="clear" w:color="auto" w:fill="16A38A"/>
            <w:vAlign w:val="bottom"/>
          </w:tcPr>
          <w:p w14:paraId="5FADC605" w14:textId="21B83B84" w:rsidR="00EF3437" w:rsidRPr="0022212A" w:rsidRDefault="006C7A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O</w:t>
            </w:r>
            <w:r w:rsidR="00EF3437"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ther lawyers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 p</w:t>
            </w:r>
            <w:r w:rsidRPr="006C7A8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 list the other lawyers from your firm involved in the deal.</w:t>
            </w:r>
          </w:p>
        </w:tc>
      </w:tr>
      <w:tr w:rsidR="00EF3437" w14:paraId="710091F3" w14:textId="77777777" w:rsidTr="7D5B8981">
        <w:tc>
          <w:tcPr>
            <w:tcW w:w="9016" w:type="dxa"/>
            <w:vAlign w:val="bottom"/>
          </w:tcPr>
          <w:p w14:paraId="18CFA52E" w14:textId="256E6047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5AF9" w14:paraId="4B2FBEE2" w14:textId="77777777" w:rsidTr="7D5B8981">
        <w:tc>
          <w:tcPr>
            <w:tcW w:w="9016" w:type="dxa"/>
            <w:shd w:val="clear" w:color="auto" w:fill="16A38A"/>
            <w:vAlign w:val="bottom"/>
          </w:tcPr>
          <w:p w14:paraId="4D5B85FB" w14:textId="35ABFF76" w:rsidR="00925AF9" w:rsidRPr="00925AF9" w:rsidRDefault="00B678A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925AF9" w:rsidRPr="00925AF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ther law firms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: p</w:t>
            </w:r>
            <w:r w:rsidRPr="00B678A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lease list the other law firms involved in the deal and their client's roles.</w:t>
            </w:r>
          </w:p>
        </w:tc>
      </w:tr>
      <w:tr w:rsidR="00925AF9" w14:paraId="34F49AFC" w14:textId="77777777" w:rsidTr="7D5B8981">
        <w:tc>
          <w:tcPr>
            <w:tcW w:w="9016" w:type="dxa"/>
            <w:vAlign w:val="bottom"/>
          </w:tcPr>
          <w:p w14:paraId="71F090EC" w14:textId="296A8048" w:rsidR="00925AF9" w:rsidRDefault="00925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258718D9" w14:textId="77777777" w:rsidTr="7D5B8981">
        <w:tc>
          <w:tcPr>
            <w:tcW w:w="9016" w:type="dxa"/>
            <w:shd w:val="clear" w:color="auto" w:fill="16A38A"/>
            <w:vAlign w:val="bottom"/>
          </w:tcPr>
          <w:p w14:paraId="3DEC18FB" w14:textId="22741F58" w:rsidR="00EF3437" w:rsidRPr="0092154C" w:rsidRDefault="006E0C3C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E0C3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Work description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 p</w:t>
            </w:r>
            <w:r w:rsidRPr="006E0C3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 describe the work the firm has undertaken on this deal.</w:t>
            </w:r>
          </w:p>
        </w:tc>
      </w:tr>
      <w:tr w:rsidR="00EF3437" w14:paraId="4CBF76F3" w14:textId="77777777" w:rsidTr="7D5B8981">
        <w:tc>
          <w:tcPr>
            <w:tcW w:w="9016" w:type="dxa"/>
            <w:vAlign w:val="bottom"/>
          </w:tcPr>
          <w:p w14:paraId="5051727B" w14:textId="77777777" w:rsidR="00331D79" w:rsidRDefault="00331D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DDB684" w14:textId="77777777" w:rsidR="00B05899" w:rsidRDefault="00B058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D0F122" w14:textId="11486F2C" w:rsidR="00B05899" w:rsidRDefault="00B058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437" w14:paraId="7164175F" w14:textId="77777777" w:rsidTr="7D5B8981">
        <w:tc>
          <w:tcPr>
            <w:tcW w:w="9016" w:type="dxa"/>
            <w:shd w:val="clear" w:color="auto" w:fill="16A38A"/>
            <w:vAlign w:val="bottom"/>
          </w:tcPr>
          <w:p w14:paraId="68431AB2" w14:textId="5BE345C3" w:rsidR="00EF3437" w:rsidRPr="0022212A" w:rsidRDefault="00B058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589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Deal challenges, complexity, innovation or market impact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0589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Please explain why the deal was complex, innovative or significant. Please consider legal complexities, innovations or precedents; challenging deal dynamics; and, market impact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F3437" w14:paraId="125B5244" w14:textId="77777777" w:rsidTr="7D5B8981">
        <w:tc>
          <w:tcPr>
            <w:tcW w:w="9016" w:type="dxa"/>
            <w:vAlign w:val="bottom"/>
          </w:tcPr>
          <w:p w14:paraId="6CD565E1" w14:textId="77777777" w:rsidR="00EF3437" w:rsidRDefault="00EF34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0E2BB" w14:textId="77777777" w:rsidR="00B05899" w:rsidRDefault="00B058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E18941" w14:textId="459CCDD3" w:rsidR="00B05899" w:rsidRDefault="00B058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BACC72" w14:textId="77777777" w:rsidR="00EF3437" w:rsidRDefault="00EF3437">
      <w:pPr>
        <w:rPr>
          <w:rFonts w:ascii="Calibri" w:hAnsi="Calibri" w:cs="Calibri"/>
          <w:sz w:val="22"/>
          <w:szCs w:val="22"/>
        </w:rPr>
      </w:pPr>
    </w:p>
    <w:sectPr w:rsidR="00EF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62F9" w14:textId="77777777" w:rsidR="00D31C99" w:rsidRDefault="00D31C99" w:rsidP="00016430">
      <w:r>
        <w:separator/>
      </w:r>
    </w:p>
  </w:endnote>
  <w:endnote w:type="continuationSeparator" w:id="0">
    <w:p w14:paraId="317379D6" w14:textId="77777777" w:rsidR="00D31C99" w:rsidRDefault="00D31C99" w:rsidP="00016430">
      <w:r>
        <w:continuationSeparator/>
      </w:r>
    </w:p>
  </w:endnote>
  <w:endnote w:type="continuationNotice" w:id="1">
    <w:p w14:paraId="7ED45720" w14:textId="77777777" w:rsidR="00D31C99" w:rsidRDefault="00D31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8E2F" w14:textId="77777777" w:rsidR="00D31C99" w:rsidRDefault="00D31C99" w:rsidP="00016430">
      <w:r>
        <w:separator/>
      </w:r>
    </w:p>
  </w:footnote>
  <w:footnote w:type="continuationSeparator" w:id="0">
    <w:p w14:paraId="22CFE5F0" w14:textId="77777777" w:rsidR="00D31C99" w:rsidRDefault="00D31C99" w:rsidP="00016430">
      <w:r>
        <w:continuationSeparator/>
      </w:r>
    </w:p>
  </w:footnote>
  <w:footnote w:type="continuationNotice" w:id="1">
    <w:p w14:paraId="65A02949" w14:textId="77777777" w:rsidR="00D31C99" w:rsidRDefault="00D31C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45E5"/>
    <w:multiLevelType w:val="hybridMultilevel"/>
    <w:tmpl w:val="2FC4ED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72C"/>
    <w:multiLevelType w:val="hybridMultilevel"/>
    <w:tmpl w:val="EF2AD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34FD"/>
    <w:multiLevelType w:val="hybridMultilevel"/>
    <w:tmpl w:val="FB96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F2E"/>
    <w:multiLevelType w:val="hybridMultilevel"/>
    <w:tmpl w:val="B25E735E"/>
    <w:lvl w:ilvl="0" w:tplc="89ECA61A">
      <w:numFmt w:val="bullet"/>
      <w:lvlText w:val="•"/>
      <w:lvlJc w:val="left"/>
      <w:pPr>
        <w:ind w:left="108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6283"/>
    <w:multiLevelType w:val="hybridMultilevel"/>
    <w:tmpl w:val="15B2AEFC"/>
    <w:lvl w:ilvl="0" w:tplc="89ECA61A">
      <w:numFmt w:val="bullet"/>
      <w:lvlText w:val="•"/>
      <w:lvlJc w:val="left"/>
      <w:pPr>
        <w:ind w:left="144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81A5D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523"/>
    <w:multiLevelType w:val="hybridMultilevel"/>
    <w:tmpl w:val="9CCA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54D1"/>
    <w:multiLevelType w:val="hybridMultilevel"/>
    <w:tmpl w:val="182A4664"/>
    <w:lvl w:ilvl="0" w:tplc="579A32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07B6B"/>
    <w:multiLevelType w:val="hybridMultilevel"/>
    <w:tmpl w:val="28CE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0134"/>
    <w:multiLevelType w:val="hybridMultilevel"/>
    <w:tmpl w:val="A3CE9490"/>
    <w:lvl w:ilvl="0" w:tplc="4C8E5F54">
      <w:numFmt w:val="bullet"/>
      <w:lvlText w:val="-"/>
      <w:lvlJc w:val="left"/>
      <w:pPr>
        <w:ind w:left="405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5AC5561"/>
    <w:multiLevelType w:val="hybridMultilevel"/>
    <w:tmpl w:val="EAC4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C9F"/>
    <w:multiLevelType w:val="hybridMultilevel"/>
    <w:tmpl w:val="19B4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355"/>
    <w:multiLevelType w:val="hybridMultilevel"/>
    <w:tmpl w:val="8C0C15DE"/>
    <w:lvl w:ilvl="0" w:tplc="89ECA61A">
      <w:numFmt w:val="bullet"/>
      <w:lvlText w:val="•"/>
      <w:lvlJc w:val="left"/>
      <w:pPr>
        <w:ind w:left="108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248FA"/>
    <w:multiLevelType w:val="hybridMultilevel"/>
    <w:tmpl w:val="1546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6018"/>
    <w:multiLevelType w:val="hybridMultilevel"/>
    <w:tmpl w:val="F21A83BE"/>
    <w:lvl w:ilvl="0" w:tplc="8C1E06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801B1"/>
    <w:multiLevelType w:val="hybridMultilevel"/>
    <w:tmpl w:val="133C3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76DD"/>
    <w:multiLevelType w:val="hybridMultilevel"/>
    <w:tmpl w:val="A016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047E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672"/>
    <w:multiLevelType w:val="hybridMultilevel"/>
    <w:tmpl w:val="F7F662E4"/>
    <w:lvl w:ilvl="0" w:tplc="4C8E5F54">
      <w:numFmt w:val="bullet"/>
      <w:lvlText w:val="-"/>
      <w:lvlJc w:val="left"/>
      <w:pPr>
        <w:ind w:left="405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2714"/>
    <w:multiLevelType w:val="hybridMultilevel"/>
    <w:tmpl w:val="03C017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1D7F"/>
    <w:multiLevelType w:val="hybridMultilevel"/>
    <w:tmpl w:val="87E2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E6B"/>
    <w:multiLevelType w:val="hybridMultilevel"/>
    <w:tmpl w:val="BB6C9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0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AE"/>
    <w:rsid w:val="00001B22"/>
    <w:rsid w:val="00002445"/>
    <w:rsid w:val="00004631"/>
    <w:rsid w:val="00007A13"/>
    <w:rsid w:val="00016430"/>
    <w:rsid w:val="00017D1F"/>
    <w:rsid w:val="000252DD"/>
    <w:rsid w:val="00025BBF"/>
    <w:rsid w:val="000278AB"/>
    <w:rsid w:val="00033F5B"/>
    <w:rsid w:val="000416B6"/>
    <w:rsid w:val="00047A73"/>
    <w:rsid w:val="000535EB"/>
    <w:rsid w:val="00065881"/>
    <w:rsid w:val="00086742"/>
    <w:rsid w:val="000A77D4"/>
    <w:rsid w:val="000B4052"/>
    <w:rsid w:val="000B4F5D"/>
    <w:rsid w:val="000E1DD7"/>
    <w:rsid w:val="000E6C31"/>
    <w:rsid w:val="00105E15"/>
    <w:rsid w:val="0010746E"/>
    <w:rsid w:val="00111CB6"/>
    <w:rsid w:val="00142F0A"/>
    <w:rsid w:val="00146731"/>
    <w:rsid w:val="0016128C"/>
    <w:rsid w:val="0017321E"/>
    <w:rsid w:val="00174395"/>
    <w:rsid w:val="00197281"/>
    <w:rsid w:val="001A1325"/>
    <w:rsid w:val="001C046D"/>
    <w:rsid w:val="001C5885"/>
    <w:rsid w:val="001C59C7"/>
    <w:rsid w:val="001C5BD4"/>
    <w:rsid w:val="001E4AEE"/>
    <w:rsid w:val="001F55B6"/>
    <w:rsid w:val="001F6018"/>
    <w:rsid w:val="0020594D"/>
    <w:rsid w:val="00211050"/>
    <w:rsid w:val="00213434"/>
    <w:rsid w:val="00220602"/>
    <w:rsid w:val="002219EC"/>
    <w:rsid w:val="0022212A"/>
    <w:rsid w:val="00233FFE"/>
    <w:rsid w:val="00237F56"/>
    <w:rsid w:val="00240CE9"/>
    <w:rsid w:val="00264820"/>
    <w:rsid w:val="0027103A"/>
    <w:rsid w:val="002750F1"/>
    <w:rsid w:val="0028657D"/>
    <w:rsid w:val="002B71CD"/>
    <w:rsid w:val="002E1C01"/>
    <w:rsid w:val="00300C3B"/>
    <w:rsid w:val="00301E44"/>
    <w:rsid w:val="003068E7"/>
    <w:rsid w:val="0031369A"/>
    <w:rsid w:val="00324E56"/>
    <w:rsid w:val="003302D0"/>
    <w:rsid w:val="00331D79"/>
    <w:rsid w:val="00336E49"/>
    <w:rsid w:val="00356C44"/>
    <w:rsid w:val="0036131E"/>
    <w:rsid w:val="00364C30"/>
    <w:rsid w:val="00376596"/>
    <w:rsid w:val="00381EED"/>
    <w:rsid w:val="003822AF"/>
    <w:rsid w:val="003937DA"/>
    <w:rsid w:val="003A644F"/>
    <w:rsid w:val="003B3DBC"/>
    <w:rsid w:val="003C4D6E"/>
    <w:rsid w:val="00412B6F"/>
    <w:rsid w:val="004335DE"/>
    <w:rsid w:val="0043432C"/>
    <w:rsid w:val="004432B7"/>
    <w:rsid w:val="00454412"/>
    <w:rsid w:val="00461FED"/>
    <w:rsid w:val="004744E1"/>
    <w:rsid w:val="00475CC8"/>
    <w:rsid w:val="0048221D"/>
    <w:rsid w:val="00494A36"/>
    <w:rsid w:val="004A4940"/>
    <w:rsid w:val="004B2934"/>
    <w:rsid w:val="004B576E"/>
    <w:rsid w:val="004B6211"/>
    <w:rsid w:val="004C1D42"/>
    <w:rsid w:val="004C73A5"/>
    <w:rsid w:val="004D3B6A"/>
    <w:rsid w:val="004E05E7"/>
    <w:rsid w:val="004F1505"/>
    <w:rsid w:val="004F381E"/>
    <w:rsid w:val="00507EA3"/>
    <w:rsid w:val="00514026"/>
    <w:rsid w:val="00530846"/>
    <w:rsid w:val="00532D28"/>
    <w:rsid w:val="00540EFF"/>
    <w:rsid w:val="00541E97"/>
    <w:rsid w:val="00546ACB"/>
    <w:rsid w:val="00547429"/>
    <w:rsid w:val="005540FA"/>
    <w:rsid w:val="005619B2"/>
    <w:rsid w:val="00561FAD"/>
    <w:rsid w:val="005665BF"/>
    <w:rsid w:val="00571400"/>
    <w:rsid w:val="00572799"/>
    <w:rsid w:val="00581C19"/>
    <w:rsid w:val="0058238A"/>
    <w:rsid w:val="00583447"/>
    <w:rsid w:val="005931DD"/>
    <w:rsid w:val="005A2952"/>
    <w:rsid w:val="005A7AA7"/>
    <w:rsid w:val="005B553B"/>
    <w:rsid w:val="005C3F33"/>
    <w:rsid w:val="005C42C7"/>
    <w:rsid w:val="005D0B8A"/>
    <w:rsid w:val="005D498C"/>
    <w:rsid w:val="005F295A"/>
    <w:rsid w:val="00602236"/>
    <w:rsid w:val="0060270E"/>
    <w:rsid w:val="00605506"/>
    <w:rsid w:val="0060629D"/>
    <w:rsid w:val="00632760"/>
    <w:rsid w:val="0063359E"/>
    <w:rsid w:val="00636DE3"/>
    <w:rsid w:val="006444C4"/>
    <w:rsid w:val="00657131"/>
    <w:rsid w:val="0066012D"/>
    <w:rsid w:val="006664C0"/>
    <w:rsid w:val="00671A8A"/>
    <w:rsid w:val="00676A0F"/>
    <w:rsid w:val="006849C0"/>
    <w:rsid w:val="00690076"/>
    <w:rsid w:val="0069211F"/>
    <w:rsid w:val="00693E7B"/>
    <w:rsid w:val="0069677A"/>
    <w:rsid w:val="006C4CD9"/>
    <w:rsid w:val="006C7A81"/>
    <w:rsid w:val="006E0C3C"/>
    <w:rsid w:val="006F0288"/>
    <w:rsid w:val="006F56A7"/>
    <w:rsid w:val="00707E59"/>
    <w:rsid w:val="00726CC9"/>
    <w:rsid w:val="00732FE9"/>
    <w:rsid w:val="00736D8D"/>
    <w:rsid w:val="007424E2"/>
    <w:rsid w:val="007471C0"/>
    <w:rsid w:val="00754E1D"/>
    <w:rsid w:val="00762AA8"/>
    <w:rsid w:val="00763266"/>
    <w:rsid w:val="007637FA"/>
    <w:rsid w:val="00770F31"/>
    <w:rsid w:val="00775B35"/>
    <w:rsid w:val="00783392"/>
    <w:rsid w:val="007835D2"/>
    <w:rsid w:val="007A01AE"/>
    <w:rsid w:val="007B33E4"/>
    <w:rsid w:val="007B473F"/>
    <w:rsid w:val="007F3084"/>
    <w:rsid w:val="00846D11"/>
    <w:rsid w:val="008613C0"/>
    <w:rsid w:val="00864B33"/>
    <w:rsid w:val="008751A8"/>
    <w:rsid w:val="008822CF"/>
    <w:rsid w:val="00892782"/>
    <w:rsid w:val="008953AB"/>
    <w:rsid w:val="008976EE"/>
    <w:rsid w:val="008A5C65"/>
    <w:rsid w:val="008B194C"/>
    <w:rsid w:val="008B6668"/>
    <w:rsid w:val="008C4EF1"/>
    <w:rsid w:val="008D3FE4"/>
    <w:rsid w:val="008E2391"/>
    <w:rsid w:val="008E352B"/>
    <w:rsid w:val="0090478A"/>
    <w:rsid w:val="0091659E"/>
    <w:rsid w:val="0092154C"/>
    <w:rsid w:val="00925AF9"/>
    <w:rsid w:val="00944249"/>
    <w:rsid w:val="00944FEA"/>
    <w:rsid w:val="0095584D"/>
    <w:rsid w:val="0096075D"/>
    <w:rsid w:val="0099100A"/>
    <w:rsid w:val="00996147"/>
    <w:rsid w:val="009B3648"/>
    <w:rsid w:val="009C253B"/>
    <w:rsid w:val="009D11A2"/>
    <w:rsid w:val="009D14DC"/>
    <w:rsid w:val="009D485D"/>
    <w:rsid w:val="009D784A"/>
    <w:rsid w:val="009E2209"/>
    <w:rsid w:val="009E519B"/>
    <w:rsid w:val="009F119B"/>
    <w:rsid w:val="009F3689"/>
    <w:rsid w:val="00A14311"/>
    <w:rsid w:val="00A16F15"/>
    <w:rsid w:val="00A20661"/>
    <w:rsid w:val="00A209F4"/>
    <w:rsid w:val="00A2572C"/>
    <w:rsid w:val="00A2616A"/>
    <w:rsid w:val="00A3404A"/>
    <w:rsid w:val="00A3550E"/>
    <w:rsid w:val="00A36C12"/>
    <w:rsid w:val="00A371B6"/>
    <w:rsid w:val="00A41E1C"/>
    <w:rsid w:val="00A4425B"/>
    <w:rsid w:val="00A47821"/>
    <w:rsid w:val="00A51BB7"/>
    <w:rsid w:val="00A52EA2"/>
    <w:rsid w:val="00A554E8"/>
    <w:rsid w:val="00A63D32"/>
    <w:rsid w:val="00A759E3"/>
    <w:rsid w:val="00A84583"/>
    <w:rsid w:val="00AC4637"/>
    <w:rsid w:val="00AD716C"/>
    <w:rsid w:val="00AD73BD"/>
    <w:rsid w:val="00AF2E63"/>
    <w:rsid w:val="00AF454B"/>
    <w:rsid w:val="00B0017C"/>
    <w:rsid w:val="00B0077D"/>
    <w:rsid w:val="00B01B86"/>
    <w:rsid w:val="00B025BF"/>
    <w:rsid w:val="00B04137"/>
    <w:rsid w:val="00B04420"/>
    <w:rsid w:val="00B05899"/>
    <w:rsid w:val="00B13FDD"/>
    <w:rsid w:val="00B37719"/>
    <w:rsid w:val="00B5604D"/>
    <w:rsid w:val="00B618C8"/>
    <w:rsid w:val="00B62CFD"/>
    <w:rsid w:val="00B678A8"/>
    <w:rsid w:val="00B9249B"/>
    <w:rsid w:val="00BB0D9C"/>
    <w:rsid w:val="00BB1A87"/>
    <w:rsid w:val="00BB248A"/>
    <w:rsid w:val="00BD08E9"/>
    <w:rsid w:val="00BD727F"/>
    <w:rsid w:val="00BD7494"/>
    <w:rsid w:val="00BE255C"/>
    <w:rsid w:val="00BE7C59"/>
    <w:rsid w:val="00C02E89"/>
    <w:rsid w:val="00C031C2"/>
    <w:rsid w:val="00C4211E"/>
    <w:rsid w:val="00C55468"/>
    <w:rsid w:val="00C60258"/>
    <w:rsid w:val="00C649DA"/>
    <w:rsid w:val="00C839E5"/>
    <w:rsid w:val="00C857D8"/>
    <w:rsid w:val="00CA2171"/>
    <w:rsid w:val="00CA710D"/>
    <w:rsid w:val="00CA7F80"/>
    <w:rsid w:val="00CB2C3F"/>
    <w:rsid w:val="00CB4C9E"/>
    <w:rsid w:val="00CD253F"/>
    <w:rsid w:val="00CE6861"/>
    <w:rsid w:val="00CE7260"/>
    <w:rsid w:val="00CE7C8F"/>
    <w:rsid w:val="00D03D27"/>
    <w:rsid w:val="00D12D86"/>
    <w:rsid w:val="00D14A01"/>
    <w:rsid w:val="00D165C7"/>
    <w:rsid w:val="00D17A25"/>
    <w:rsid w:val="00D21862"/>
    <w:rsid w:val="00D31C99"/>
    <w:rsid w:val="00D324B8"/>
    <w:rsid w:val="00D46E96"/>
    <w:rsid w:val="00D472E0"/>
    <w:rsid w:val="00D636EC"/>
    <w:rsid w:val="00D730A5"/>
    <w:rsid w:val="00D73D1D"/>
    <w:rsid w:val="00D763D8"/>
    <w:rsid w:val="00D81D15"/>
    <w:rsid w:val="00DA192A"/>
    <w:rsid w:val="00DA6074"/>
    <w:rsid w:val="00DA7B30"/>
    <w:rsid w:val="00DB06B6"/>
    <w:rsid w:val="00DC789A"/>
    <w:rsid w:val="00DD000E"/>
    <w:rsid w:val="00DD16E5"/>
    <w:rsid w:val="00DD4CE8"/>
    <w:rsid w:val="00DE577A"/>
    <w:rsid w:val="00DF3E7A"/>
    <w:rsid w:val="00E015AE"/>
    <w:rsid w:val="00E02FDD"/>
    <w:rsid w:val="00E0554E"/>
    <w:rsid w:val="00E11D0E"/>
    <w:rsid w:val="00E1684D"/>
    <w:rsid w:val="00E22B15"/>
    <w:rsid w:val="00E32B0C"/>
    <w:rsid w:val="00E4226D"/>
    <w:rsid w:val="00E5399E"/>
    <w:rsid w:val="00E66CAE"/>
    <w:rsid w:val="00E92216"/>
    <w:rsid w:val="00EA17BC"/>
    <w:rsid w:val="00EC0A38"/>
    <w:rsid w:val="00ED23D9"/>
    <w:rsid w:val="00EE5309"/>
    <w:rsid w:val="00EF18B6"/>
    <w:rsid w:val="00EF3437"/>
    <w:rsid w:val="00EF593F"/>
    <w:rsid w:val="00F001CC"/>
    <w:rsid w:val="00F0796F"/>
    <w:rsid w:val="00F24135"/>
    <w:rsid w:val="00F24237"/>
    <w:rsid w:val="00F36C61"/>
    <w:rsid w:val="00F47192"/>
    <w:rsid w:val="00F60AB4"/>
    <w:rsid w:val="00F71F1D"/>
    <w:rsid w:val="00F730E9"/>
    <w:rsid w:val="00F86B95"/>
    <w:rsid w:val="00F91764"/>
    <w:rsid w:val="00F96B9B"/>
    <w:rsid w:val="00FB2901"/>
    <w:rsid w:val="00FC3E0F"/>
    <w:rsid w:val="00FD0070"/>
    <w:rsid w:val="00FD1531"/>
    <w:rsid w:val="00FD3D17"/>
    <w:rsid w:val="00FD4D85"/>
    <w:rsid w:val="00FF18E3"/>
    <w:rsid w:val="014B7865"/>
    <w:rsid w:val="01CCCE0A"/>
    <w:rsid w:val="02B17262"/>
    <w:rsid w:val="0588D511"/>
    <w:rsid w:val="06B680B6"/>
    <w:rsid w:val="0762B889"/>
    <w:rsid w:val="08D9E15F"/>
    <w:rsid w:val="099A5DD0"/>
    <w:rsid w:val="0C44C890"/>
    <w:rsid w:val="0DB87FD3"/>
    <w:rsid w:val="1241FDDE"/>
    <w:rsid w:val="15228306"/>
    <w:rsid w:val="15D54B6D"/>
    <w:rsid w:val="15FD2980"/>
    <w:rsid w:val="1758FB20"/>
    <w:rsid w:val="1838661B"/>
    <w:rsid w:val="186B1F20"/>
    <w:rsid w:val="1B5073B5"/>
    <w:rsid w:val="1C96DA4F"/>
    <w:rsid w:val="1D919E52"/>
    <w:rsid w:val="21A2FE8C"/>
    <w:rsid w:val="220E2580"/>
    <w:rsid w:val="221A4666"/>
    <w:rsid w:val="230FB71C"/>
    <w:rsid w:val="23EEDB62"/>
    <w:rsid w:val="240CF4DF"/>
    <w:rsid w:val="24EDDADD"/>
    <w:rsid w:val="266E1CA5"/>
    <w:rsid w:val="270BD452"/>
    <w:rsid w:val="286DF35F"/>
    <w:rsid w:val="2925A4DD"/>
    <w:rsid w:val="2940D8E4"/>
    <w:rsid w:val="29B195D1"/>
    <w:rsid w:val="29CDC745"/>
    <w:rsid w:val="2D097982"/>
    <w:rsid w:val="2D58B283"/>
    <w:rsid w:val="2D5D2964"/>
    <w:rsid w:val="2F0D54B0"/>
    <w:rsid w:val="2F846ACA"/>
    <w:rsid w:val="30554CB2"/>
    <w:rsid w:val="3094CA26"/>
    <w:rsid w:val="30AB45CD"/>
    <w:rsid w:val="3141009D"/>
    <w:rsid w:val="315DC997"/>
    <w:rsid w:val="317FE455"/>
    <w:rsid w:val="32309A87"/>
    <w:rsid w:val="3362EA27"/>
    <w:rsid w:val="36ADA713"/>
    <w:rsid w:val="36D1CA01"/>
    <w:rsid w:val="37927D3B"/>
    <w:rsid w:val="394BABD9"/>
    <w:rsid w:val="39DD208C"/>
    <w:rsid w:val="3AF62E39"/>
    <w:rsid w:val="3B2B7BE6"/>
    <w:rsid w:val="3B57C384"/>
    <w:rsid w:val="3BDA1674"/>
    <w:rsid w:val="3EB8EBC9"/>
    <w:rsid w:val="3EDB9448"/>
    <w:rsid w:val="3F88FE8B"/>
    <w:rsid w:val="4056B468"/>
    <w:rsid w:val="40628C26"/>
    <w:rsid w:val="4103676B"/>
    <w:rsid w:val="4128619B"/>
    <w:rsid w:val="4430A9B2"/>
    <w:rsid w:val="47D51D3C"/>
    <w:rsid w:val="48382D62"/>
    <w:rsid w:val="484FAD69"/>
    <w:rsid w:val="48963016"/>
    <w:rsid w:val="49E4B578"/>
    <w:rsid w:val="4A5B9279"/>
    <w:rsid w:val="4B6BBBEA"/>
    <w:rsid w:val="4C50BB41"/>
    <w:rsid w:val="4C816EDB"/>
    <w:rsid w:val="4D20B4A8"/>
    <w:rsid w:val="4E4BE04B"/>
    <w:rsid w:val="4FB5AC2E"/>
    <w:rsid w:val="4FD9123E"/>
    <w:rsid w:val="4FE0329E"/>
    <w:rsid w:val="503C550B"/>
    <w:rsid w:val="515833C8"/>
    <w:rsid w:val="519F064F"/>
    <w:rsid w:val="51F5A0F3"/>
    <w:rsid w:val="5285846F"/>
    <w:rsid w:val="53669674"/>
    <w:rsid w:val="5457C3D7"/>
    <w:rsid w:val="547FE4AE"/>
    <w:rsid w:val="54830AE0"/>
    <w:rsid w:val="548E5FEC"/>
    <w:rsid w:val="54EA3462"/>
    <w:rsid w:val="5528584B"/>
    <w:rsid w:val="5618EBAD"/>
    <w:rsid w:val="5879F6B8"/>
    <w:rsid w:val="59A58D09"/>
    <w:rsid w:val="59E9BFB3"/>
    <w:rsid w:val="5A750EF7"/>
    <w:rsid w:val="5B689CA3"/>
    <w:rsid w:val="5CB3F50A"/>
    <w:rsid w:val="5D5FADB7"/>
    <w:rsid w:val="5E3B470E"/>
    <w:rsid w:val="5F883E05"/>
    <w:rsid w:val="5F94FAF0"/>
    <w:rsid w:val="60333538"/>
    <w:rsid w:val="60ACE35C"/>
    <w:rsid w:val="60FD7D22"/>
    <w:rsid w:val="6126B656"/>
    <w:rsid w:val="612AB555"/>
    <w:rsid w:val="6201AB17"/>
    <w:rsid w:val="63904B2C"/>
    <w:rsid w:val="63E8D7BE"/>
    <w:rsid w:val="64F4280F"/>
    <w:rsid w:val="664C8CA6"/>
    <w:rsid w:val="68291810"/>
    <w:rsid w:val="68F49B05"/>
    <w:rsid w:val="696978E8"/>
    <w:rsid w:val="69FBCF9E"/>
    <w:rsid w:val="6A4C4108"/>
    <w:rsid w:val="6B2BD665"/>
    <w:rsid w:val="6BCF9EFF"/>
    <w:rsid w:val="6E689D45"/>
    <w:rsid w:val="6E9A5924"/>
    <w:rsid w:val="72BC52D8"/>
    <w:rsid w:val="73E9B6CE"/>
    <w:rsid w:val="7437FB4F"/>
    <w:rsid w:val="745C2D8F"/>
    <w:rsid w:val="76585BBE"/>
    <w:rsid w:val="7729B39B"/>
    <w:rsid w:val="77AC8925"/>
    <w:rsid w:val="78F120B8"/>
    <w:rsid w:val="7949CD31"/>
    <w:rsid w:val="79A3A170"/>
    <w:rsid w:val="7AE59D92"/>
    <w:rsid w:val="7BFB0C97"/>
    <w:rsid w:val="7C73133C"/>
    <w:rsid w:val="7C816DF3"/>
    <w:rsid w:val="7CDBBED0"/>
    <w:rsid w:val="7D5B8981"/>
    <w:rsid w:val="7DD4064A"/>
    <w:rsid w:val="7E2E2B6B"/>
    <w:rsid w:val="7E450CA1"/>
    <w:rsid w:val="7E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5AF88"/>
  <w15:chartTrackingRefBased/>
  <w15:docId w15:val="{043579E3-D0CB-4683-ACD4-E521F32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AE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6CA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1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30"/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30"/>
    <w:rPr>
      <w:rFonts w:ascii="Century Gothic" w:eastAsia="Century Gothic" w:hAnsi="Century Gothic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4C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30"/>
    <w:rPr>
      <w:rFonts w:ascii="Century Gothic" w:eastAsia="Century Gothic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30"/>
    <w:rPr>
      <w:rFonts w:ascii="Century Gothic" w:eastAsia="Century Gothic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0"/>
    <w:rPr>
      <w:rFonts w:ascii="Segoe UI" w:eastAsia="Century Gothic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8A5C65"/>
    <w:rPr>
      <w:b/>
      <w:bCs/>
    </w:rPr>
  </w:style>
  <w:style w:type="table" w:styleId="TableGrid">
    <w:name w:val="Table Grid"/>
    <w:basedOn w:val="TableNormal"/>
    <w:uiPriority w:val="39"/>
    <w:rsid w:val="00EF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1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89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flr1000.com/Stub/OurResearch" TargetMode="External"/><Relationship Id="rId18" Type="http://schemas.openxmlformats.org/officeDocument/2006/relationships/hyperlink" Target="https://www.iflr1000.com/NewsAndAnalysis/IFLR1000-Awards-2021/Index/12924" TargetMode="External"/><Relationship Id="rId26" Type="http://schemas.openxmlformats.org/officeDocument/2006/relationships/hyperlink" Target="https://www.iflr.com/pdfsiflr/1000/IFLR1000-client-role-taxonomy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flr.com/pdfsiflr/1000/IFLR1000-currency-taxonomy.x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flr.com/pdfsiflr/1000/IFLR1000-client-referee-and-work-highlights-template.xlsx" TargetMode="External"/><Relationship Id="rId17" Type="http://schemas.openxmlformats.org/officeDocument/2006/relationships/hyperlink" Target="https://www.iflr.com/pdfsiflr/IFLR1000/IFLR1000-Practice-area-definitions.pdf" TargetMode="External"/><Relationship Id="rId25" Type="http://schemas.openxmlformats.org/officeDocument/2006/relationships/hyperlink" Target="https://www.iflr.com/pdfsiflr/1000/IFLR1000-industry-sector-taxonomy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flr.com/pdfsiflr/1000/IFLR1000-client-referee-and-work-highlights-template.xlsx" TargetMode="External"/><Relationship Id="rId20" Type="http://schemas.openxmlformats.org/officeDocument/2006/relationships/hyperlink" Target="https://www.iflr.com/pdfsiflr/1000/IFLR1000-deal-type-taxonomy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lr1000.com/Stub/OurResearch" TargetMode="External"/><Relationship Id="rId24" Type="http://schemas.openxmlformats.org/officeDocument/2006/relationships/hyperlink" Target="https://www.iflr.com/pdfsiflr/1000/IFLR1000-jurisdiction-taxonomy.x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flr.com/pdfsiflr/1000/IFLR1000-client-referee-and-work-highlights-template.xlsx" TargetMode="External"/><Relationship Id="rId23" Type="http://schemas.openxmlformats.org/officeDocument/2006/relationships/hyperlink" Target="https://www.iflr.com/pdfsiflr/1000/IFLR1000-jurisdiction-taxonomy.xl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iflr1000.com/NewsAndAnalysis/IFLR1000-Awards-research-guidelines/Index/118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flr.com/pdfsiflr/IFLR1000/IFLR1000-Practice-area-definitions.pdf" TargetMode="External"/><Relationship Id="rId22" Type="http://schemas.openxmlformats.org/officeDocument/2006/relationships/hyperlink" Target="https://www.iflr.com/pdfsiflr/1000/IFLR1000-jurisdiction-taxonomy.x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5ADFEE7ADBA46BEE848241CE46452" ma:contentTypeVersion="12" ma:contentTypeDescription="Create a new document." ma:contentTypeScope="" ma:versionID="3a5780bcc039ed946036c4c4c98acacc">
  <xsd:schema xmlns:xsd="http://www.w3.org/2001/XMLSchema" xmlns:xs="http://www.w3.org/2001/XMLSchema" xmlns:p="http://schemas.microsoft.com/office/2006/metadata/properties" xmlns:ns2="52712ae7-0776-46aa-a019-e093c42d0235" xmlns:ns3="3a337466-ea58-4432-88b9-1963f18cbf36" targetNamespace="http://schemas.microsoft.com/office/2006/metadata/properties" ma:root="true" ma:fieldsID="9fee6f7397e026f7885450d8a364d07f" ns2:_="" ns3:_="">
    <xsd:import namespace="52712ae7-0776-46aa-a019-e093c42d0235"/>
    <xsd:import namespace="3a337466-ea58-4432-88b9-1963f18c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2ae7-0776-46aa-a019-e093c42d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7466-ea58-4432-88b9-1963f18c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9D11-22E2-4E57-8ED3-D01EF3256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2ae7-0776-46aa-a019-e093c42d0235"/>
    <ds:schemaRef ds:uri="3a337466-ea58-4432-88b9-1963f18c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FFA04-8696-4AF9-96CE-C3A359F14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736DC-1113-4027-9981-3734254888B8}">
  <ds:schemaRefs>
    <ds:schemaRef ds:uri="http://schemas.openxmlformats.org/package/2006/metadata/core-properties"/>
    <ds:schemaRef ds:uri="http://www.w3.org/XML/1998/namespace"/>
    <ds:schemaRef ds:uri="http://purl.org/dc/terms/"/>
    <ds:schemaRef ds:uri="52712ae7-0776-46aa-a019-e093c42d023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a337466-ea58-4432-88b9-1963f18cbf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Institutional Investor plc.</Company>
  <LinksUpToDate>false</LinksUpToDate>
  <CharactersWithSpaces>13777</CharactersWithSpaces>
  <SharedDoc>false</SharedDoc>
  <HLinks>
    <vt:vector size="36" baseType="variant">
      <vt:variant>
        <vt:i4>1114181</vt:i4>
      </vt:variant>
      <vt:variant>
        <vt:i4>15</vt:i4>
      </vt:variant>
      <vt:variant>
        <vt:i4>0</vt:i4>
      </vt:variant>
      <vt:variant>
        <vt:i4>5</vt:i4>
      </vt:variant>
      <vt:variant>
        <vt:lpwstr>https://www.iflr1000.com/NewsAndAnalysis/IFLR1000-Awards-research-guidelines/Index/11820</vt:lpwstr>
      </vt:variant>
      <vt:variant>
        <vt:lpwstr/>
      </vt:variant>
      <vt:variant>
        <vt:i4>1114181</vt:i4>
      </vt:variant>
      <vt:variant>
        <vt:i4>12</vt:i4>
      </vt:variant>
      <vt:variant>
        <vt:i4>0</vt:i4>
      </vt:variant>
      <vt:variant>
        <vt:i4>5</vt:i4>
      </vt:variant>
      <vt:variant>
        <vt:lpwstr>https://www.iflr1000.com/NewsAndAnalysis/IFLR1000-Awards-research-guidelines/Index/11820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https://www.iflr.com/pdfsiflr/IFLR1000/IFLR1000-Practice-area-definitions.pdf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https://www.iflr.com/pdfsiflr/IFLR1000/IFLR1000-Practice-area-definitions.pdf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https://www.iflr1000.com/Stub/OurResearch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https://www.iflr1000.com/Stub/OurResearch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Ben (UK)</dc:creator>
  <cp:keywords/>
  <dc:description/>
  <cp:lastModifiedBy>Naylor, Ben (UK)</cp:lastModifiedBy>
  <cp:revision>27</cp:revision>
  <dcterms:created xsi:type="dcterms:W3CDTF">2021-11-30T15:51:00Z</dcterms:created>
  <dcterms:modified xsi:type="dcterms:W3CDTF">2021-12-03T10:36:00Z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0x010100EAD5ADFEE7ADBA46BEE848241CE46452</vt:lpwstr>
  </property>
</Properties>
</file>